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7C4" w:rsidRDefault="000F77C4">
      <w:pPr>
        <w:tabs>
          <w:tab w:val="center" w:pos="4680"/>
        </w:tabs>
        <w:suppressAutoHyphens/>
        <w:jc w:val="both"/>
        <w:rPr>
          <w:rFonts w:ascii="Times New Roman" w:hAnsi="Times New Roman"/>
          <w:b/>
          <w:bCs/>
        </w:rPr>
      </w:pPr>
      <w:r>
        <w:rPr>
          <w:rFonts w:ascii="Times New Roman" w:hAnsi="Times New Roman"/>
        </w:rPr>
        <w:tab/>
      </w:r>
      <w:r>
        <w:rPr>
          <w:rFonts w:ascii="Times New Roman" w:hAnsi="Times New Roman"/>
          <w:b/>
          <w:bCs/>
        </w:rPr>
        <w:t>CITY OF BILOXI</w:t>
      </w:r>
    </w:p>
    <w:p w:rsidR="000F77C4" w:rsidRDefault="000F77C4">
      <w:pPr>
        <w:tabs>
          <w:tab w:val="left" w:pos="-720"/>
        </w:tabs>
        <w:suppressAutoHyphens/>
        <w:jc w:val="both"/>
        <w:rPr>
          <w:rFonts w:ascii="Times New Roman" w:hAnsi="Times New Roman"/>
          <w:b/>
          <w:bCs/>
        </w:rPr>
      </w:pPr>
    </w:p>
    <w:p w:rsidR="000F77C4" w:rsidRDefault="000F77C4">
      <w:pPr>
        <w:tabs>
          <w:tab w:val="left" w:pos="-720"/>
        </w:tabs>
        <w:suppressAutoHyphens/>
        <w:jc w:val="both"/>
        <w:rPr>
          <w:rFonts w:ascii="Times New Roman" w:hAnsi="Times New Roman"/>
          <w:b/>
          <w:bCs/>
        </w:rPr>
      </w:pPr>
      <w:r>
        <w:rPr>
          <w:rFonts w:ascii="Times New Roman" w:hAnsi="Times New Roman"/>
          <w:b/>
          <w:bCs/>
        </w:rPr>
        <w:t xml:space="preserve">SPECIAL PROVISION NO. 907-202-1                                   </w:t>
      </w:r>
      <w:r w:rsidR="00FC23E6">
        <w:rPr>
          <w:rFonts w:ascii="Times New Roman" w:hAnsi="Times New Roman"/>
          <w:b/>
          <w:bCs/>
        </w:rPr>
        <w:t xml:space="preserve">                             </w:t>
      </w:r>
      <w:r>
        <w:rPr>
          <w:rFonts w:ascii="Times New Roman" w:hAnsi="Times New Roman"/>
          <w:b/>
          <w:bCs/>
        </w:rPr>
        <w:t xml:space="preserve">CODE:  (SP) </w:t>
      </w:r>
    </w:p>
    <w:p w:rsidR="000F77C4" w:rsidRDefault="000F77C4">
      <w:pPr>
        <w:tabs>
          <w:tab w:val="left" w:pos="-720"/>
        </w:tabs>
        <w:suppressAutoHyphens/>
        <w:jc w:val="both"/>
        <w:rPr>
          <w:rFonts w:ascii="Times New Roman" w:hAnsi="Times New Roman"/>
          <w:b/>
          <w:bCs/>
        </w:rPr>
      </w:pPr>
    </w:p>
    <w:p w:rsidR="000F77C4" w:rsidRDefault="000F77C4">
      <w:pPr>
        <w:tabs>
          <w:tab w:val="left" w:pos="-720"/>
        </w:tabs>
        <w:suppressAutoHyphens/>
        <w:jc w:val="both"/>
        <w:rPr>
          <w:rFonts w:ascii="Times New Roman" w:hAnsi="Times New Roman"/>
          <w:b/>
          <w:bCs/>
        </w:rPr>
      </w:pPr>
      <w:r>
        <w:rPr>
          <w:rFonts w:ascii="Times New Roman" w:hAnsi="Times New Roman"/>
          <w:b/>
          <w:bCs/>
        </w:rPr>
        <w:t xml:space="preserve">DATE:  </w:t>
      </w:r>
      <w:r w:rsidR="0073149C">
        <w:rPr>
          <w:rFonts w:ascii="Times New Roman" w:hAnsi="Times New Roman"/>
          <w:b/>
          <w:bCs/>
        </w:rPr>
        <w:t>06</w:t>
      </w:r>
      <w:r w:rsidR="001F2E17">
        <w:rPr>
          <w:rFonts w:ascii="Times New Roman" w:hAnsi="Times New Roman"/>
          <w:b/>
          <w:bCs/>
        </w:rPr>
        <w:t>/1</w:t>
      </w:r>
      <w:r w:rsidR="005129B9">
        <w:rPr>
          <w:rFonts w:ascii="Times New Roman" w:hAnsi="Times New Roman"/>
          <w:b/>
          <w:bCs/>
        </w:rPr>
        <w:t>4</w:t>
      </w:r>
      <w:r w:rsidR="009610DF">
        <w:rPr>
          <w:rFonts w:ascii="Times New Roman" w:hAnsi="Times New Roman"/>
          <w:b/>
          <w:bCs/>
        </w:rPr>
        <w:t>/</w:t>
      </w:r>
      <w:r w:rsidR="0073149C">
        <w:rPr>
          <w:rFonts w:ascii="Times New Roman" w:hAnsi="Times New Roman"/>
          <w:b/>
          <w:bCs/>
        </w:rPr>
        <w:t>2017</w:t>
      </w:r>
    </w:p>
    <w:p w:rsidR="000F77C4" w:rsidRDefault="000F77C4">
      <w:pPr>
        <w:tabs>
          <w:tab w:val="left" w:pos="-720"/>
        </w:tabs>
        <w:suppressAutoHyphens/>
        <w:jc w:val="both"/>
        <w:rPr>
          <w:rFonts w:ascii="Times New Roman" w:hAnsi="Times New Roman"/>
          <w:b/>
          <w:bCs/>
        </w:rPr>
      </w:pPr>
    </w:p>
    <w:p w:rsidR="000F77C4" w:rsidRDefault="000F77C4">
      <w:pPr>
        <w:tabs>
          <w:tab w:val="left" w:pos="-720"/>
        </w:tabs>
        <w:suppressAutoHyphens/>
        <w:jc w:val="both"/>
        <w:rPr>
          <w:rFonts w:ascii="Times New Roman" w:hAnsi="Times New Roman"/>
          <w:b/>
          <w:bCs/>
        </w:rPr>
      </w:pPr>
      <w:r>
        <w:rPr>
          <w:rFonts w:ascii="Times New Roman" w:hAnsi="Times New Roman"/>
          <w:b/>
          <w:bCs/>
        </w:rPr>
        <w:t>SECTION 202 - REMOVAL OF STRUCTURES AND OBSTRUCTIONS</w:t>
      </w:r>
    </w:p>
    <w:p w:rsidR="008E2EC6" w:rsidRDefault="008E2EC6">
      <w:pPr>
        <w:tabs>
          <w:tab w:val="left" w:pos="-720"/>
        </w:tabs>
        <w:suppressAutoHyphens/>
        <w:jc w:val="both"/>
        <w:rPr>
          <w:rFonts w:ascii="Times New Roman" w:hAnsi="Times New Roman"/>
          <w:b/>
          <w:bCs/>
        </w:rPr>
      </w:pPr>
    </w:p>
    <w:p w:rsidR="00A40063" w:rsidRDefault="00A40063">
      <w:pPr>
        <w:tabs>
          <w:tab w:val="left" w:pos="-720"/>
        </w:tabs>
        <w:suppressAutoHyphens/>
        <w:jc w:val="both"/>
        <w:rPr>
          <w:rFonts w:ascii="Times New Roman" w:hAnsi="Times New Roman"/>
          <w:b/>
          <w:bCs/>
        </w:rPr>
      </w:pPr>
      <w:r>
        <w:rPr>
          <w:rFonts w:ascii="Times New Roman" w:hAnsi="Times New Roman"/>
          <w:b/>
          <w:bCs/>
        </w:rPr>
        <w:t>Subsection 202.01 - Description</w:t>
      </w:r>
    </w:p>
    <w:p w:rsidR="00A40063" w:rsidRDefault="00A40063">
      <w:pPr>
        <w:tabs>
          <w:tab w:val="left" w:pos="-720"/>
        </w:tabs>
        <w:suppressAutoHyphens/>
        <w:jc w:val="both"/>
        <w:rPr>
          <w:rFonts w:ascii="Times New Roman" w:hAnsi="Times New Roman"/>
          <w:b/>
          <w:bCs/>
        </w:rPr>
      </w:pPr>
    </w:p>
    <w:p w:rsidR="00A40063" w:rsidRDefault="00A40063">
      <w:pPr>
        <w:tabs>
          <w:tab w:val="left" w:pos="-720"/>
        </w:tabs>
        <w:suppressAutoHyphens/>
        <w:jc w:val="both"/>
        <w:rPr>
          <w:rFonts w:ascii="Times New Roman" w:hAnsi="Times New Roman"/>
          <w:bCs/>
        </w:rPr>
      </w:pPr>
      <w:r>
        <w:rPr>
          <w:rFonts w:ascii="Times New Roman" w:hAnsi="Times New Roman"/>
          <w:b/>
          <w:bCs/>
        </w:rPr>
        <w:tab/>
      </w:r>
      <w:r>
        <w:rPr>
          <w:rFonts w:ascii="Times New Roman" w:hAnsi="Times New Roman"/>
          <w:bCs/>
        </w:rPr>
        <w:t>At the end of the first paragraph, add the following:</w:t>
      </w:r>
    </w:p>
    <w:p w:rsidR="00A40063" w:rsidRDefault="00A40063" w:rsidP="00A40063">
      <w:pPr>
        <w:tabs>
          <w:tab w:val="left" w:pos="-720"/>
          <w:tab w:val="left" w:pos="1080"/>
        </w:tabs>
        <w:suppressAutoHyphens/>
        <w:jc w:val="both"/>
        <w:rPr>
          <w:rFonts w:ascii="Times New Roman" w:hAnsi="Times New Roman"/>
          <w:bCs/>
        </w:rPr>
      </w:pPr>
      <w:r>
        <w:rPr>
          <w:rFonts w:ascii="Times New Roman" w:hAnsi="Times New Roman"/>
          <w:bCs/>
        </w:rPr>
        <w:tab/>
      </w:r>
    </w:p>
    <w:p w:rsidR="00A40063" w:rsidRPr="00A40063" w:rsidRDefault="00A40063" w:rsidP="00A40063">
      <w:pPr>
        <w:tabs>
          <w:tab w:val="left" w:pos="-720"/>
          <w:tab w:val="left" w:pos="1080"/>
        </w:tabs>
        <w:suppressAutoHyphens/>
        <w:ind w:left="1080"/>
        <w:jc w:val="both"/>
        <w:rPr>
          <w:rFonts w:ascii="Times New Roman" w:hAnsi="Times New Roman"/>
          <w:bCs/>
        </w:rPr>
      </w:pPr>
      <w:r w:rsidRPr="00A40063">
        <w:rPr>
          <w:rFonts w:ascii="Times New Roman" w:hAnsi="Times New Roman"/>
        </w:rPr>
        <w:t>The work covered by this section</w:t>
      </w:r>
      <w:r>
        <w:rPr>
          <w:rFonts w:ascii="Times New Roman" w:hAnsi="Times New Roman"/>
        </w:rPr>
        <w:t xml:space="preserve"> also</w:t>
      </w:r>
      <w:r w:rsidRPr="00A40063">
        <w:rPr>
          <w:rFonts w:ascii="Times New Roman" w:hAnsi="Times New Roman"/>
        </w:rPr>
        <w:t xml:space="preserve"> consists of furnishing all labor, equipment and materials and performing all operations in connection with the saw cutting of and asphalt surfaces, as indicated on the plans, as determined in the field, and as specified herein.</w:t>
      </w:r>
    </w:p>
    <w:p w:rsidR="00A40063" w:rsidRPr="00A40063" w:rsidRDefault="00A40063" w:rsidP="00A40063">
      <w:pPr>
        <w:tabs>
          <w:tab w:val="left" w:pos="-720"/>
          <w:tab w:val="left" w:pos="630"/>
        </w:tabs>
        <w:suppressAutoHyphens/>
        <w:jc w:val="both"/>
        <w:rPr>
          <w:rFonts w:ascii="Times New Roman" w:hAnsi="Times New Roman"/>
          <w:bCs/>
        </w:rPr>
      </w:pPr>
      <w:r>
        <w:rPr>
          <w:rFonts w:ascii="Times New Roman" w:hAnsi="Times New Roman"/>
          <w:bCs/>
        </w:rPr>
        <w:tab/>
      </w:r>
    </w:p>
    <w:p w:rsidR="00A40063" w:rsidRDefault="00A40063" w:rsidP="00A40063">
      <w:pPr>
        <w:tabs>
          <w:tab w:val="left" w:pos="-720"/>
        </w:tabs>
        <w:suppressAutoHyphens/>
        <w:jc w:val="both"/>
        <w:rPr>
          <w:rFonts w:ascii="Times New Roman" w:hAnsi="Times New Roman"/>
          <w:b/>
          <w:bCs/>
        </w:rPr>
      </w:pPr>
      <w:r>
        <w:rPr>
          <w:rFonts w:ascii="Times New Roman" w:hAnsi="Times New Roman"/>
          <w:b/>
          <w:bCs/>
        </w:rPr>
        <w:t>Subsection 202.03.1 – General</w:t>
      </w:r>
    </w:p>
    <w:p w:rsidR="00A40063" w:rsidRDefault="00A40063" w:rsidP="00A40063">
      <w:pPr>
        <w:tabs>
          <w:tab w:val="left" w:pos="-720"/>
        </w:tabs>
        <w:suppressAutoHyphens/>
        <w:jc w:val="both"/>
        <w:rPr>
          <w:rFonts w:ascii="Times New Roman" w:hAnsi="Times New Roman"/>
          <w:b/>
          <w:bCs/>
        </w:rPr>
      </w:pPr>
    </w:p>
    <w:p w:rsidR="00A40063" w:rsidRDefault="00A40063" w:rsidP="00A40063">
      <w:pPr>
        <w:tabs>
          <w:tab w:val="left" w:pos="-720"/>
        </w:tabs>
        <w:suppressAutoHyphens/>
        <w:jc w:val="both"/>
        <w:rPr>
          <w:rFonts w:ascii="Times New Roman" w:hAnsi="Times New Roman"/>
          <w:bCs/>
        </w:rPr>
      </w:pPr>
      <w:r>
        <w:rPr>
          <w:rFonts w:ascii="Times New Roman" w:hAnsi="Times New Roman"/>
          <w:b/>
          <w:bCs/>
        </w:rPr>
        <w:tab/>
      </w:r>
      <w:r>
        <w:rPr>
          <w:rFonts w:ascii="Times New Roman" w:hAnsi="Times New Roman"/>
          <w:bCs/>
        </w:rPr>
        <w:t>At the end of the last paragraph, add the following:</w:t>
      </w:r>
    </w:p>
    <w:p w:rsidR="00A40063" w:rsidRDefault="00A40063" w:rsidP="00A40063">
      <w:pPr>
        <w:tabs>
          <w:tab w:val="left" w:pos="-720"/>
        </w:tabs>
        <w:suppressAutoHyphens/>
        <w:jc w:val="both"/>
        <w:rPr>
          <w:rFonts w:ascii="Times New Roman" w:hAnsi="Times New Roman"/>
          <w:bCs/>
        </w:rPr>
      </w:pPr>
    </w:p>
    <w:p w:rsidR="00A40063" w:rsidRPr="00A40063" w:rsidRDefault="00A40063" w:rsidP="00A40063">
      <w:pPr>
        <w:ind w:left="1080"/>
        <w:jc w:val="both"/>
        <w:rPr>
          <w:rFonts w:ascii="Times New Roman" w:hAnsi="Times New Roman"/>
        </w:rPr>
      </w:pPr>
      <w:r w:rsidRPr="00A40063">
        <w:rPr>
          <w:rFonts w:ascii="Times New Roman" w:hAnsi="Times New Roman"/>
        </w:rPr>
        <w:t>In the areas of the project where existing concrete surfaces must be protected and clean match lines maintained between an existing concrete surface and a new concrete curb, driveway, sidewalk, etc., the existing concrete shall be saw cut the full thickness of the structure [i.e., a four inch (4”) driveway will require a saw cut depth of four inches (4”)].  Areas to be saw cut will be determined in the field by the City Engineer or his authorized representative.  Saw cutting is to be performed along lines set and laid out by the Contractor.  The City Engineer or his authorized representative may eliminated the need for a particular saw cut by required the Contractor to remove the concrete back to the nearest construction joint if a construction joint is within five feet (5’) of where the saw cut is planned to be performed.  If the saw cut is eliminated, the additional concrete removal shall be performed in accordance with and paid under “Excess Excavation”.</w:t>
      </w:r>
    </w:p>
    <w:p w:rsidR="00A40063" w:rsidRPr="00A40063" w:rsidRDefault="00A40063" w:rsidP="00A40063">
      <w:pPr>
        <w:jc w:val="both"/>
        <w:rPr>
          <w:rFonts w:ascii="Times New Roman" w:hAnsi="Times New Roman"/>
        </w:rPr>
      </w:pPr>
    </w:p>
    <w:p w:rsidR="00A40063" w:rsidRPr="00A40063" w:rsidRDefault="00A40063" w:rsidP="00A40063">
      <w:pPr>
        <w:ind w:left="1080"/>
        <w:jc w:val="both"/>
        <w:rPr>
          <w:rFonts w:ascii="Times New Roman" w:hAnsi="Times New Roman"/>
        </w:rPr>
      </w:pPr>
      <w:r w:rsidRPr="00A40063">
        <w:rPr>
          <w:rFonts w:ascii="Times New Roman" w:hAnsi="Times New Roman"/>
        </w:rPr>
        <w:t>In areas of the project where existing asphalt surfaces must be protected and clean match lines maintained between an existing asphalt surface and new asphalt, the existing asphalt shall be cut the full thickness of the structure [i.e. a six inch (6”) asphalt pavement will require a cut depth of six inches (6”)].  The Contractor shall use a saw, wheel, or any other method approved by the City Engineer or his authorized representative to cut the existing asphalt surface. Areas where cutting is necessary will be decided in the field by the City Engineer or his authorized representative.  Cutting is to be performed along lines set and laid out by the Contractor.</w:t>
      </w:r>
    </w:p>
    <w:p w:rsidR="00A40063" w:rsidRDefault="00A40063" w:rsidP="00A40063">
      <w:pPr>
        <w:jc w:val="both"/>
      </w:pPr>
    </w:p>
    <w:p w:rsidR="00A40063" w:rsidRDefault="00A40063" w:rsidP="00714B5E">
      <w:pPr>
        <w:tabs>
          <w:tab w:val="left" w:pos="-720"/>
        </w:tabs>
        <w:suppressAutoHyphens/>
        <w:jc w:val="both"/>
      </w:pPr>
    </w:p>
    <w:p w:rsidR="00714B5E" w:rsidRPr="00A40063" w:rsidRDefault="00714B5E" w:rsidP="00714B5E">
      <w:pPr>
        <w:tabs>
          <w:tab w:val="left" w:pos="-720"/>
        </w:tabs>
        <w:suppressAutoHyphens/>
        <w:jc w:val="both"/>
        <w:rPr>
          <w:rFonts w:ascii="Times New Roman" w:hAnsi="Times New Roman"/>
          <w:bCs/>
        </w:rPr>
      </w:pPr>
    </w:p>
    <w:p w:rsidR="00A40063" w:rsidRDefault="00A40063">
      <w:pPr>
        <w:tabs>
          <w:tab w:val="left" w:pos="-720"/>
        </w:tabs>
        <w:suppressAutoHyphens/>
        <w:jc w:val="both"/>
        <w:rPr>
          <w:rFonts w:ascii="Times New Roman" w:hAnsi="Times New Roman"/>
          <w:b/>
          <w:bCs/>
        </w:rPr>
      </w:pPr>
    </w:p>
    <w:p w:rsidR="008E2EC6" w:rsidRDefault="008E2EC6">
      <w:pPr>
        <w:tabs>
          <w:tab w:val="left" w:pos="-720"/>
        </w:tabs>
        <w:suppressAutoHyphens/>
        <w:jc w:val="both"/>
        <w:rPr>
          <w:rFonts w:ascii="Times New Roman" w:hAnsi="Times New Roman"/>
          <w:b/>
          <w:bCs/>
        </w:rPr>
      </w:pPr>
      <w:r>
        <w:rPr>
          <w:rFonts w:ascii="Times New Roman" w:hAnsi="Times New Roman"/>
          <w:b/>
          <w:bCs/>
        </w:rPr>
        <w:lastRenderedPageBreak/>
        <w:t>Subsection 202.03.2 – Salvage</w:t>
      </w:r>
    </w:p>
    <w:p w:rsidR="008E2EC6" w:rsidRDefault="008E2EC6">
      <w:pPr>
        <w:tabs>
          <w:tab w:val="left" w:pos="-720"/>
        </w:tabs>
        <w:suppressAutoHyphens/>
        <w:jc w:val="both"/>
        <w:rPr>
          <w:rFonts w:ascii="Times New Roman" w:hAnsi="Times New Roman"/>
          <w:b/>
          <w:bCs/>
        </w:rPr>
      </w:pPr>
    </w:p>
    <w:p w:rsidR="008E2EC6" w:rsidRDefault="008E2EC6">
      <w:pPr>
        <w:tabs>
          <w:tab w:val="left" w:pos="-720"/>
        </w:tabs>
        <w:suppressAutoHyphens/>
        <w:jc w:val="both"/>
        <w:rPr>
          <w:rFonts w:ascii="Times New Roman" w:hAnsi="Times New Roman"/>
          <w:bCs/>
        </w:rPr>
      </w:pPr>
      <w:r>
        <w:rPr>
          <w:rFonts w:ascii="Times New Roman" w:hAnsi="Times New Roman"/>
          <w:b/>
          <w:bCs/>
        </w:rPr>
        <w:tab/>
      </w:r>
      <w:r>
        <w:rPr>
          <w:rFonts w:ascii="Times New Roman" w:hAnsi="Times New Roman"/>
          <w:bCs/>
        </w:rPr>
        <w:t xml:space="preserve">Delete </w:t>
      </w:r>
      <w:r w:rsidR="009366C7">
        <w:rPr>
          <w:rFonts w:ascii="Times New Roman" w:hAnsi="Times New Roman"/>
          <w:bCs/>
        </w:rPr>
        <w:t>Subsection 202.03.2 in its entirety and insert the following paragraphs:</w:t>
      </w:r>
    </w:p>
    <w:p w:rsidR="009366C7" w:rsidRDefault="009366C7">
      <w:pPr>
        <w:tabs>
          <w:tab w:val="left" w:pos="-720"/>
        </w:tabs>
        <w:suppressAutoHyphens/>
        <w:jc w:val="both"/>
        <w:rPr>
          <w:rFonts w:ascii="Times New Roman" w:hAnsi="Times New Roman"/>
          <w:bCs/>
        </w:rPr>
      </w:pPr>
    </w:p>
    <w:p w:rsidR="009736EF" w:rsidRDefault="009366C7" w:rsidP="005D4FD3">
      <w:pPr>
        <w:tabs>
          <w:tab w:val="left" w:pos="-720"/>
          <w:tab w:val="left" w:pos="1080"/>
        </w:tabs>
        <w:suppressAutoHyphens/>
        <w:ind w:left="1080"/>
        <w:jc w:val="both"/>
        <w:rPr>
          <w:rFonts w:ascii="Times New Roman" w:hAnsi="Times New Roman"/>
          <w:bCs/>
        </w:rPr>
      </w:pPr>
      <w:r>
        <w:rPr>
          <w:rFonts w:ascii="Times New Roman" w:hAnsi="Times New Roman"/>
          <w:bCs/>
        </w:rPr>
        <w:t xml:space="preserve">The work covered by this section consists of furnishing </w:t>
      </w:r>
      <w:r w:rsidR="00861E25">
        <w:rPr>
          <w:rFonts w:ascii="Times New Roman" w:hAnsi="Times New Roman"/>
          <w:bCs/>
        </w:rPr>
        <w:t>a credit to the City for all items salvaged by the Contractor during the execution of this project.  A</w:t>
      </w:r>
      <w:r>
        <w:rPr>
          <w:rFonts w:ascii="Times New Roman" w:hAnsi="Times New Roman"/>
          <w:bCs/>
        </w:rPr>
        <w:t xml:space="preserve">ll </w:t>
      </w:r>
      <w:r w:rsidR="002B0D26">
        <w:rPr>
          <w:rFonts w:ascii="Times New Roman" w:hAnsi="Times New Roman"/>
          <w:bCs/>
        </w:rPr>
        <w:t xml:space="preserve">costs for </w:t>
      </w:r>
      <w:r>
        <w:rPr>
          <w:rFonts w:ascii="Times New Roman" w:hAnsi="Times New Roman"/>
          <w:bCs/>
        </w:rPr>
        <w:t xml:space="preserve">labor, equipment, materials, tools, storage facilities, and services required for the proper removal and eventual salvage of any salvageable materials designated for removal or replacement as part of this </w:t>
      </w:r>
      <w:r w:rsidR="002B0D26">
        <w:rPr>
          <w:rFonts w:ascii="Times New Roman" w:hAnsi="Times New Roman"/>
          <w:bCs/>
        </w:rPr>
        <w:t>c</w:t>
      </w:r>
      <w:r>
        <w:rPr>
          <w:rFonts w:ascii="Times New Roman" w:hAnsi="Times New Roman"/>
          <w:bCs/>
        </w:rPr>
        <w:t>ontract</w:t>
      </w:r>
      <w:r w:rsidR="002B0D26">
        <w:rPr>
          <w:rFonts w:ascii="Times New Roman" w:hAnsi="Times New Roman"/>
          <w:bCs/>
        </w:rPr>
        <w:t xml:space="preserve"> shall be included in the net salvage value credited to the City</w:t>
      </w:r>
      <w:r>
        <w:rPr>
          <w:rFonts w:ascii="Times New Roman" w:hAnsi="Times New Roman"/>
          <w:bCs/>
        </w:rPr>
        <w:t xml:space="preserve">. </w:t>
      </w:r>
    </w:p>
    <w:p w:rsidR="009366C7" w:rsidRDefault="009366C7" w:rsidP="005D4FD3">
      <w:pPr>
        <w:tabs>
          <w:tab w:val="left" w:pos="-720"/>
          <w:tab w:val="left" w:pos="1080"/>
        </w:tabs>
        <w:suppressAutoHyphens/>
        <w:ind w:left="1080"/>
        <w:jc w:val="both"/>
        <w:rPr>
          <w:rFonts w:ascii="Times New Roman" w:hAnsi="Times New Roman"/>
          <w:bCs/>
        </w:rPr>
      </w:pPr>
    </w:p>
    <w:p w:rsidR="009736EF" w:rsidRDefault="009366C7" w:rsidP="005D4FD3">
      <w:pPr>
        <w:tabs>
          <w:tab w:val="left" w:pos="-720"/>
          <w:tab w:val="left" w:pos="1080"/>
        </w:tabs>
        <w:suppressAutoHyphens/>
        <w:ind w:left="1080"/>
        <w:jc w:val="both"/>
        <w:rPr>
          <w:rFonts w:ascii="Times New Roman" w:hAnsi="Times New Roman"/>
          <w:bCs/>
        </w:rPr>
      </w:pPr>
      <w:r>
        <w:rPr>
          <w:rFonts w:ascii="Times New Roman" w:hAnsi="Times New Roman"/>
          <w:bCs/>
        </w:rPr>
        <w:t xml:space="preserve">The Contractor shall be responsible for the proper cleaning of all materials designated for salvage </w:t>
      </w:r>
      <w:r w:rsidR="002B0D26">
        <w:rPr>
          <w:rFonts w:ascii="Times New Roman" w:hAnsi="Times New Roman"/>
          <w:bCs/>
        </w:rPr>
        <w:t xml:space="preserve">which </w:t>
      </w:r>
      <w:r>
        <w:rPr>
          <w:rFonts w:ascii="Times New Roman" w:hAnsi="Times New Roman"/>
          <w:bCs/>
        </w:rPr>
        <w:t xml:space="preserve">may require additional cleaning or preparation in order to comply with applicable laws or requirements of the </w:t>
      </w:r>
      <w:r w:rsidR="00A26FC3">
        <w:rPr>
          <w:rFonts w:ascii="Times New Roman" w:hAnsi="Times New Roman"/>
          <w:bCs/>
        </w:rPr>
        <w:t xml:space="preserve">recipient of the salvageable materials. </w:t>
      </w:r>
    </w:p>
    <w:p w:rsidR="009736EF" w:rsidRDefault="009736EF" w:rsidP="005D4FD3">
      <w:pPr>
        <w:tabs>
          <w:tab w:val="left" w:pos="-720"/>
          <w:tab w:val="left" w:pos="1080"/>
        </w:tabs>
        <w:suppressAutoHyphens/>
        <w:ind w:left="1080"/>
        <w:jc w:val="both"/>
        <w:rPr>
          <w:rFonts w:ascii="Times New Roman" w:hAnsi="Times New Roman"/>
          <w:bCs/>
        </w:rPr>
      </w:pPr>
    </w:p>
    <w:p w:rsidR="009736EF" w:rsidRDefault="00861E25" w:rsidP="005D4FD3">
      <w:pPr>
        <w:tabs>
          <w:tab w:val="left" w:pos="-720"/>
          <w:tab w:val="left" w:pos="1080"/>
        </w:tabs>
        <w:suppressAutoHyphens/>
        <w:ind w:left="1080"/>
        <w:jc w:val="both"/>
        <w:rPr>
          <w:rFonts w:ascii="Times New Roman" w:hAnsi="Times New Roman"/>
          <w:bCs/>
        </w:rPr>
      </w:pPr>
      <w:r>
        <w:rPr>
          <w:rFonts w:ascii="Times New Roman" w:hAnsi="Times New Roman"/>
          <w:bCs/>
        </w:rPr>
        <w:t xml:space="preserve">The </w:t>
      </w:r>
      <w:r w:rsidR="009366C7">
        <w:rPr>
          <w:rFonts w:ascii="Times New Roman" w:hAnsi="Times New Roman"/>
          <w:bCs/>
        </w:rPr>
        <w:t xml:space="preserve">Contractor shall have the sole responsibility to identify which existing items may be salvaged from the job. </w:t>
      </w:r>
    </w:p>
    <w:p w:rsidR="000F77C4" w:rsidRDefault="000F77C4" w:rsidP="005D4FD3">
      <w:pPr>
        <w:tabs>
          <w:tab w:val="left" w:pos="-720"/>
        </w:tabs>
        <w:suppressAutoHyphens/>
        <w:jc w:val="both"/>
        <w:rPr>
          <w:rFonts w:ascii="Times New Roman" w:hAnsi="Times New Roman"/>
        </w:rPr>
      </w:pPr>
    </w:p>
    <w:p w:rsidR="000F77C4" w:rsidRDefault="000F77C4">
      <w:pPr>
        <w:pStyle w:val="Heading1"/>
      </w:pPr>
      <w:r>
        <w:t>Subsection 202.03.4 - Removal of Pipe</w:t>
      </w:r>
    </w:p>
    <w:p w:rsidR="000F77C4" w:rsidRDefault="000F77C4">
      <w:pPr>
        <w:tabs>
          <w:tab w:val="left" w:pos="-720"/>
        </w:tabs>
        <w:suppressAutoHyphens/>
        <w:jc w:val="both"/>
        <w:rPr>
          <w:rFonts w:ascii="Times New Roman" w:hAnsi="Times New Roman"/>
          <w:u w:val="single"/>
        </w:rPr>
      </w:pPr>
    </w:p>
    <w:p w:rsidR="000F77C4" w:rsidRDefault="000F77C4">
      <w:pPr>
        <w:tabs>
          <w:tab w:val="left" w:pos="-720"/>
          <w:tab w:val="left" w:pos="0"/>
        </w:tabs>
        <w:suppressAutoHyphens/>
        <w:ind w:left="720"/>
        <w:jc w:val="both"/>
        <w:rPr>
          <w:rFonts w:ascii="Times New Roman" w:hAnsi="Times New Roman"/>
        </w:rPr>
      </w:pPr>
      <w:r>
        <w:rPr>
          <w:rFonts w:ascii="Times New Roman" w:hAnsi="Times New Roman"/>
        </w:rPr>
        <w:t>Add the following paragraph after the last paragraph of Subsection 202.03.4:</w:t>
      </w:r>
    </w:p>
    <w:p w:rsidR="000F77C4" w:rsidRDefault="000F77C4">
      <w:pPr>
        <w:tabs>
          <w:tab w:val="left" w:pos="-720"/>
        </w:tabs>
        <w:suppressAutoHyphens/>
        <w:jc w:val="both"/>
        <w:rPr>
          <w:rFonts w:ascii="Times New Roman" w:hAnsi="Times New Roman"/>
        </w:rPr>
      </w:pPr>
    </w:p>
    <w:p w:rsidR="000F77C4" w:rsidRDefault="000F77C4" w:rsidP="005D4FD3">
      <w:pPr>
        <w:pStyle w:val="BodyTextIndent2"/>
        <w:tabs>
          <w:tab w:val="left" w:pos="0"/>
          <w:tab w:val="left" w:pos="720"/>
        </w:tabs>
        <w:ind w:left="1080"/>
      </w:pPr>
      <w:r>
        <w:t xml:space="preserve">This item includes the removal, loading, hauling and disposal off the site of all existing pipe specified to be removed.  </w:t>
      </w:r>
      <w:r w:rsidR="009736EF" w:rsidRPr="009736EF">
        <w:t xml:space="preserve">The Contractor shall dispose of any and all types of pipe (including </w:t>
      </w:r>
      <w:proofErr w:type="spellStart"/>
      <w:r w:rsidR="009736EF" w:rsidRPr="009736EF">
        <w:t>transite</w:t>
      </w:r>
      <w:proofErr w:type="spellEnd"/>
      <w:r w:rsidR="009736EF" w:rsidRPr="009736EF">
        <w:t xml:space="preserve"> pipe) removed during construction and any contaminated materials associated with the removal of said pipe or structures in accordance with the rules and regulations of the Department of Environmental Quality, the Environmental Protection Agency and all other federal and state agencies.</w:t>
      </w:r>
      <w:r>
        <w:t xml:space="preserve">  This item also includes the cost of placing and compacting backfill in the trench from which the pipe was removed.</w:t>
      </w:r>
    </w:p>
    <w:p w:rsidR="000F77C4" w:rsidRDefault="000F77C4" w:rsidP="005D4FD3">
      <w:pPr>
        <w:tabs>
          <w:tab w:val="left" w:pos="-720"/>
        </w:tabs>
        <w:suppressAutoHyphens/>
        <w:ind w:left="1080"/>
        <w:jc w:val="both"/>
        <w:rPr>
          <w:rFonts w:ascii="Times New Roman" w:hAnsi="Times New Roman"/>
        </w:rPr>
      </w:pPr>
    </w:p>
    <w:p w:rsidR="000F77C4" w:rsidRDefault="000F77C4" w:rsidP="00870881">
      <w:pPr>
        <w:pStyle w:val="BodyTextIndent2"/>
        <w:tabs>
          <w:tab w:val="left" w:pos="0"/>
          <w:tab w:val="left" w:pos="720"/>
        </w:tabs>
        <w:ind w:left="1080"/>
      </w:pPr>
      <w:r>
        <w:t>Backfill shall be suitable existing material or borrow material meeting the requirements of Subsection 203.01.4.  Backfill shall be placed in six inch (6") to eight inch (8") lifts and compacted to 95% density in accordance with ASTM D1557 as stated in Subsection 907-700.04.</w:t>
      </w:r>
      <w:bookmarkStart w:id="0" w:name="_GoBack"/>
      <w:bookmarkEnd w:id="0"/>
    </w:p>
    <w:p w:rsidR="000F77C4" w:rsidRDefault="000F77C4"/>
    <w:p w:rsidR="000F77C4" w:rsidRDefault="000F77C4">
      <w:pPr>
        <w:ind w:left="720"/>
        <w:rPr>
          <w:rFonts w:ascii="Times New Roman" w:hAnsi="Times New Roman"/>
        </w:rPr>
      </w:pPr>
      <w:r>
        <w:rPr>
          <w:rFonts w:ascii="Times New Roman" w:hAnsi="Times New Roman"/>
        </w:rPr>
        <w:t>Add the following subsection after Subsection 202.03.5:</w:t>
      </w:r>
    </w:p>
    <w:p w:rsidR="000F77C4" w:rsidRDefault="000F77C4">
      <w:pPr>
        <w:rPr>
          <w:rFonts w:ascii="Times New Roman" w:hAnsi="Times New Roman"/>
        </w:rPr>
      </w:pPr>
    </w:p>
    <w:p w:rsidR="000F77C4" w:rsidRDefault="0073149C" w:rsidP="00464466">
      <w:pPr>
        <w:pStyle w:val="BodyTextIndent"/>
        <w:ind w:left="1080"/>
        <w:jc w:val="both"/>
      </w:pPr>
      <w:r w:rsidRPr="0073149C">
        <w:rPr>
          <w:b/>
        </w:rPr>
        <w:t>Subsection 202.03.6 – Removal &amp; Reinstallation of Existing Signs and Posts.</w:t>
      </w:r>
      <w:r>
        <w:t xml:space="preserve"> </w:t>
      </w:r>
      <w:r w:rsidR="000F77C4">
        <w:t xml:space="preserve">The Contractor shall carefully remove and store existing traffic signs, street signs, and sign posts that hamper construction and reinstall the signs and posts at the original location unless another location is designated by the City Engineer or his authorized representative.  The Contractor shall take precautions to ensure that the signs and posts are not damaged during removal, storage, or reinstallation.  If any of the signs or posts </w:t>
      </w:r>
      <w:r w:rsidR="000F77C4">
        <w:lastRenderedPageBreak/>
        <w:t>is damaged in the opinion of the City Engineer or his authorized representative, the Contractor shall replace them at his own expense.</w:t>
      </w:r>
    </w:p>
    <w:p w:rsidR="000F77C4" w:rsidRDefault="000F77C4">
      <w:pPr>
        <w:pStyle w:val="Heading1"/>
        <w:rPr>
          <w:b w:val="0"/>
          <w:bCs w:val="0"/>
        </w:rPr>
      </w:pPr>
    </w:p>
    <w:p w:rsidR="000F77C4" w:rsidRDefault="000F77C4">
      <w:pPr>
        <w:pStyle w:val="Heading1"/>
      </w:pPr>
      <w:r>
        <w:t>Subsection 202.04 - Method of Measurement</w:t>
      </w:r>
    </w:p>
    <w:p w:rsidR="000F77C4" w:rsidRDefault="000F77C4">
      <w:pPr>
        <w:tabs>
          <w:tab w:val="left" w:pos="-720"/>
        </w:tabs>
        <w:suppressAutoHyphens/>
        <w:jc w:val="both"/>
        <w:rPr>
          <w:rFonts w:ascii="Times New Roman" w:hAnsi="Times New Roman"/>
        </w:rPr>
      </w:pPr>
    </w:p>
    <w:p w:rsidR="000F77C4" w:rsidRDefault="000F77C4">
      <w:pPr>
        <w:tabs>
          <w:tab w:val="left" w:pos="-720"/>
          <w:tab w:val="left" w:pos="0"/>
        </w:tabs>
        <w:suppressAutoHyphens/>
        <w:ind w:left="720"/>
        <w:jc w:val="both"/>
        <w:rPr>
          <w:rFonts w:ascii="Times New Roman" w:hAnsi="Times New Roman"/>
        </w:rPr>
      </w:pPr>
      <w:r>
        <w:rPr>
          <w:rFonts w:ascii="Times New Roman" w:hAnsi="Times New Roman"/>
        </w:rPr>
        <w:t>Add the following paragraphs after the first paragraph of Subsection 202.04:</w:t>
      </w:r>
    </w:p>
    <w:p w:rsidR="000F77C4" w:rsidRDefault="000F77C4">
      <w:pPr>
        <w:tabs>
          <w:tab w:val="left" w:pos="-720"/>
        </w:tabs>
        <w:suppressAutoHyphens/>
        <w:jc w:val="both"/>
        <w:rPr>
          <w:rFonts w:ascii="Times New Roman" w:hAnsi="Times New Roman"/>
        </w:rPr>
      </w:pPr>
    </w:p>
    <w:p w:rsidR="000F77C4" w:rsidRDefault="000F77C4" w:rsidP="005D4FD3">
      <w:pPr>
        <w:pStyle w:val="BodyTextIndent3"/>
        <w:ind w:left="1080" w:firstLine="0"/>
      </w:pPr>
      <w:r>
        <w:t>Removal and disposal of abandoned utility lines (sanitary sewer lines and services, water lines and services, gas lines and services, etc.) smaller than four inch (4") nominal inside diameter shall not be measured for separate payment.  The cost thereof shall be included in the unit prices bid for other items. Removal and disposal of all sizes of existing water and sanitary sewer services</w:t>
      </w:r>
      <w:r w:rsidR="000C18AF">
        <w:t xml:space="preserve"> (including water meters, meter boxes and clean-outs)</w:t>
      </w:r>
      <w:r>
        <w:t xml:space="preserve"> shall not be measured for separate payment.  The cost thereof shall be absorbed in the cost of the installation of the new service line.</w:t>
      </w:r>
    </w:p>
    <w:p w:rsidR="00C83300" w:rsidRDefault="00C83300" w:rsidP="005D4FD3">
      <w:pPr>
        <w:pStyle w:val="BodyTextIndent3"/>
        <w:ind w:left="1080" w:firstLine="0"/>
      </w:pPr>
    </w:p>
    <w:p w:rsidR="00C83300" w:rsidRDefault="009736EF" w:rsidP="005D4FD3">
      <w:pPr>
        <w:pStyle w:val="BodyTextIndent3"/>
        <w:ind w:left="1080" w:firstLine="0"/>
      </w:pPr>
      <w:r w:rsidRPr="009736EF">
        <w:t xml:space="preserve">Removal of pipe will be measured by the length in linear feet as specified for the nominal inside diameter size intervals of 4 to 18 inches (4”-18”), 20 to 36 inches (20”-36”) and over 36 inches in diameter along the centerline of the pipe to be removed to the center of the intersecting line or to the farthest extent of terminal fittings. </w:t>
      </w:r>
      <w:r w:rsidR="000C18AF">
        <w:t xml:space="preserve"> </w:t>
      </w:r>
      <w:r w:rsidRPr="009736EF">
        <w:t xml:space="preserve">No deductions will be made for fittings, valves, etc. </w:t>
      </w:r>
      <w:r w:rsidR="000C18AF">
        <w:t xml:space="preserve"> Removal of fire hydrants, water valves </w:t>
      </w:r>
      <w:r w:rsidR="001B1987">
        <w:t>and</w:t>
      </w:r>
      <w:r w:rsidR="000C18AF">
        <w:t xml:space="preserve"> boxes, etc. shall not </w:t>
      </w:r>
      <w:r w:rsidR="001B1987">
        <w:t xml:space="preserve">be measured for separate payment, but shall be absorbed in the cost bid for the removal of pipe.  </w:t>
      </w:r>
      <w:r w:rsidRPr="009736EF">
        <w:t>Excavation, dewatering, backfilling, sheathing, shoring, etc. will not be measured separately</w:t>
      </w:r>
      <w:r w:rsidR="00464466">
        <w:t>.</w:t>
      </w:r>
      <w:r w:rsidRPr="009736EF">
        <w:t xml:space="preserve"> Removal of arch pipe shall be measured and paid for per its equivalent circular pipe size (i.e. nominal inside diameter equivalent).</w:t>
      </w:r>
      <w:r w:rsidR="00E35602">
        <w:t xml:space="preserve"> </w:t>
      </w:r>
    </w:p>
    <w:p w:rsidR="00EF7D1A" w:rsidRDefault="00EF7D1A" w:rsidP="005D4FD3">
      <w:pPr>
        <w:pStyle w:val="BodyTextIndent3"/>
        <w:ind w:left="1080" w:firstLine="0"/>
      </w:pPr>
    </w:p>
    <w:p w:rsidR="00EF7D1A" w:rsidRPr="005D4FD3" w:rsidRDefault="009736EF" w:rsidP="005D4FD3">
      <w:pPr>
        <w:pStyle w:val="BodyTextIndent3"/>
        <w:ind w:left="1080" w:firstLine="0"/>
      </w:pPr>
      <w:r w:rsidRPr="005D4FD3">
        <w:t>Removal of asphalt and concrete pavement will be measured by the square yard per the thickness intervals of 0 to 6 inches (0”-6”) and over 6 inches</w:t>
      </w:r>
      <w:r w:rsidR="0079218E" w:rsidRPr="005D4FD3">
        <w:t xml:space="preserve"> (over 6”</w:t>
      </w:r>
      <w:r w:rsidRPr="005D4FD3">
        <w:t xml:space="preserve"> thick</w:t>
      </w:r>
      <w:r w:rsidR="0079218E" w:rsidRPr="005D4FD3">
        <w:t>)</w:t>
      </w:r>
      <w:r w:rsidRPr="005D4FD3">
        <w:t>. The removal of concrete pavement overlai</w:t>
      </w:r>
      <w:r w:rsidR="00BE3096" w:rsidRPr="005D4FD3">
        <w:t>d</w:t>
      </w:r>
      <w:r w:rsidRPr="005D4FD3">
        <w:t xml:space="preserve"> with asphalt pavement will be measured by the square yard. The removal of any brick roadways overlai</w:t>
      </w:r>
      <w:r w:rsidR="00BE3096" w:rsidRPr="005D4FD3">
        <w:t>d</w:t>
      </w:r>
      <w:r w:rsidRPr="005D4FD3">
        <w:t xml:space="preserve"> with concrete and/or asphalt pavement shall be measured by the square yard and included in the pay item for “Removal of Concrete Pavement Overlai</w:t>
      </w:r>
      <w:r w:rsidR="00BE3096" w:rsidRPr="005D4FD3">
        <w:t>d</w:t>
      </w:r>
      <w:r w:rsidRPr="005D4FD3">
        <w:t xml:space="preserve"> with Asphalt”</w:t>
      </w:r>
    </w:p>
    <w:p w:rsidR="0079218E" w:rsidRPr="005D4FD3" w:rsidRDefault="0079218E" w:rsidP="005D4FD3">
      <w:pPr>
        <w:pStyle w:val="BodyTextIndent3"/>
        <w:ind w:left="1080" w:firstLine="0"/>
      </w:pPr>
    </w:p>
    <w:p w:rsidR="0079218E" w:rsidRPr="005D4FD3" w:rsidRDefault="009736EF" w:rsidP="005D4FD3">
      <w:pPr>
        <w:pStyle w:val="BodyTextIndent3"/>
        <w:ind w:left="1080" w:firstLine="0"/>
      </w:pPr>
      <w:r w:rsidRPr="005D4FD3">
        <w:t xml:space="preserve">The removal of driveways and sidewalks will be measured by the square yard and </w:t>
      </w:r>
      <w:r w:rsidR="001602EA" w:rsidRPr="005D4FD3">
        <w:t>shall</w:t>
      </w:r>
      <w:r w:rsidRPr="005D4FD3">
        <w:t xml:space="preserve"> include all types of pavement, including but not limited to</w:t>
      </w:r>
      <w:r w:rsidR="0079218E" w:rsidRPr="005D4FD3">
        <w:t>,</w:t>
      </w:r>
      <w:r w:rsidRPr="005D4FD3">
        <w:t xml:space="preserve"> concrete, asphalt and brick.  </w:t>
      </w:r>
      <w:r w:rsidR="0079218E" w:rsidRPr="005D4FD3">
        <w:t>The removal of g</w:t>
      </w:r>
      <w:r w:rsidRPr="005D4FD3">
        <w:t>ravel</w:t>
      </w:r>
      <w:r w:rsidR="00827E43" w:rsidRPr="005D4FD3">
        <w:t xml:space="preserve"> and/or </w:t>
      </w:r>
      <w:r w:rsidR="0079218E" w:rsidRPr="005D4FD3">
        <w:t>dirt</w:t>
      </w:r>
      <w:r w:rsidRPr="005D4FD3">
        <w:t xml:space="preserve"> driveways will not be measured for separate payment</w:t>
      </w:r>
      <w:r w:rsidR="00925C69" w:rsidRPr="005D4FD3">
        <w:t>.</w:t>
      </w:r>
    </w:p>
    <w:p w:rsidR="0036377A" w:rsidRPr="005D4FD3" w:rsidRDefault="0036377A">
      <w:pPr>
        <w:pStyle w:val="BodyTextIndent3"/>
        <w:ind w:firstLine="0"/>
      </w:pPr>
    </w:p>
    <w:p w:rsidR="009736EF" w:rsidRDefault="009736EF" w:rsidP="005D4FD3">
      <w:pPr>
        <w:pStyle w:val="BodyTextIndent2"/>
        <w:ind w:left="1080"/>
      </w:pPr>
      <w:r w:rsidRPr="005D4FD3">
        <w:t xml:space="preserve">The removal of curb will be measured by the linear foot along the face of curb or flow line of the gutter. </w:t>
      </w:r>
      <w:r w:rsidRPr="005D4FD3">
        <w:rPr>
          <w:spacing w:val="-3"/>
        </w:rPr>
        <w:t>No deduction will be made for curb and gutter running the length of driveways.</w:t>
      </w:r>
      <w:r w:rsidRPr="005D4FD3">
        <w:t xml:space="preserve"> Deduction in length will be made for drainage structures such as catch basins and inlets installed in the curbing.</w:t>
      </w:r>
    </w:p>
    <w:p w:rsidR="000F77C4" w:rsidRDefault="000F77C4" w:rsidP="005D4FD3">
      <w:pPr>
        <w:tabs>
          <w:tab w:val="left" w:pos="-720"/>
        </w:tabs>
        <w:suppressAutoHyphens/>
        <w:ind w:left="1080"/>
        <w:jc w:val="both"/>
        <w:rPr>
          <w:rFonts w:ascii="Times New Roman" w:hAnsi="Times New Roman"/>
        </w:rPr>
      </w:pPr>
    </w:p>
    <w:p w:rsidR="000F77C4" w:rsidRDefault="000F77C4" w:rsidP="005D4FD3">
      <w:pPr>
        <w:tabs>
          <w:tab w:val="left" w:pos="-720"/>
        </w:tabs>
        <w:suppressAutoHyphens/>
        <w:ind w:left="1080"/>
        <w:jc w:val="both"/>
        <w:rPr>
          <w:rFonts w:ascii="Times New Roman" w:hAnsi="Times New Roman"/>
        </w:rPr>
      </w:pPr>
      <w:r>
        <w:rPr>
          <w:rFonts w:ascii="Times New Roman" w:hAnsi="Times New Roman"/>
        </w:rPr>
        <w:t xml:space="preserve">The pay item, “Removal of Obstructions </w:t>
      </w:r>
      <w:r w:rsidR="007C2DB5" w:rsidRPr="00E054A4">
        <w:rPr>
          <w:rFonts w:ascii="Times New Roman" w:hAnsi="Times New Roman"/>
        </w:rPr>
        <w:t>(LVM)</w:t>
      </w:r>
      <w:r>
        <w:rPr>
          <w:rFonts w:ascii="Times New Roman" w:hAnsi="Times New Roman"/>
        </w:rPr>
        <w:t xml:space="preserve"> –per cubic yard,” shall include the removal of manholes (storm and sanitary sewer), catch basins and inlets discovered </w:t>
      </w:r>
      <w:r>
        <w:rPr>
          <w:rFonts w:ascii="Times New Roman" w:hAnsi="Times New Roman"/>
        </w:rPr>
        <w:lastRenderedPageBreak/>
        <w:t>during construction that are not shown to be removed on the plans. This pay item shall also include any other unknown obstruction encountered during construction, which would hinder the completion of the project such as trees, old pavements and roadbeds, concrete footer and foundations</w:t>
      </w:r>
      <w:r w:rsidR="00D01FF6">
        <w:rPr>
          <w:rFonts w:ascii="Times New Roman" w:hAnsi="Times New Roman"/>
        </w:rPr>
        <w:t>,</w:t>
      </w:r>
      <w:r>
        <w:rPr>
          <w:rFonts w:ascii="Times New Roman" w:hAnsi="Times New Roman"/>
        </w:rPr>
        <w:t xml:space="preserve"> etc.</w:t>
      </w:r>
    </w:p>
    <w:p w:rsidR="000F77C4" w:rsidRDefault="000F77C4" w:rsidP="005D4FD3">
      <w:pPr>
        <w:tabs>
          <w:tab w:val="left" w:pos="-720"/>
        </w:tabs>
        <w:suppressAutoHyphens/>
        <w:ind w:left="1080"/>
        <w:jc w:val="both"/>
        <w:rPr>
          <w:rFonts w:ascii="Times New Roman" w:hAnsi="Times New Roman"/>
        </w:rPr>
      </w:pPr>
    </w:p>
    <w:p w:rsidR="000F77C4" w:rsidRDefault="000F77C4" w:rsidP="005D4FD3">
      <w:pPr>
        <w:pStyle w:val="BodyTextIndent2"/>
        <w:ind w:left="1080"/>
      </w:pPr>
      <w:r>
        <w:t>Catch basins, manholes (storm and sanitary sewer)</w:t>
      </w:r>
      <w:r w:rsidR="001B1987">
        <w:t>, junction boxes,</w:t>
      </w:r>
      <w:r>
        <w:t xml:space="preserve"> inlets</w:t>
      </w:r>
      <w:r w:rsidR="001B1987">
        <w:t>, headwalls, etc.</w:t>
      </w:r>
      <w:r>
        <w:t xml:space="preserve"> that are shown to be removed on the plans shall not be measured for separate payment and shall be absorbed in the costs bid for other items.</w:t>
      </w:r>
    </w:p>
    <w:p w:rsidR="000F77C4" w:rsidRDefault="000F77C4" w:rsidP="005D4FD3">
      <w:pPr>
        <w:tabs>
          <w:tab w:val="left" w:pos="-720"/>
        </w:tabs>
        <w:suppressAutoHyphens/>
        <w:ind w:left="1080"/>
        <w:jc w:val="both"/>
        <w:rPr>
          <w:rFonts w:ascii="Times New Roman" w:hAnsi="Times New Roman"/>
        </w:rPr>
      </w:pPr>
    </w:p>
    <w:p w:rsidR="009366C7" w:rsidRPr="00760B70" w:rsidRDefault="007C2DB5" w:rsidP="005D4FD3">
      <w:pPr>
        <w:tabs>
          <w:tab w:val="left" w:pos="-720"/>
        </w:tabs>
        <w:suppressAutoHyphens/>
        <w:ind w:left="1080"/>
        <w:jc w:val="both"/>
        <w:rPr>
          <w:rFonts w:ascii="Times New Roman" w:hAnsi="Times New Roman"/>
        </w:rPr>
      </w:pPr>
      <w:r w:rsidRPr="00E054A4">
        <w:rPr>
          <w:rFonts w:ascii="Times New Roman" w:hAnsi="Times New Roman"/>
        </w:rPr>
        <w:t>T</w:t>
      </w:r>
      <w:r w:rsidR="000F77C4" w:rsidRPr="00E054A4">
        <w:rPr>
          <w:rFonts w:ascii="Times New Roman" w:hAnsi="Times New Roman"/>
        </w:rPr>
        <w:t>he removal and reinstallation of existing signs and posts</w:t>
      </w:r>
      <w:r w:rsidR="001B1987">
        <w:rPr>
          <w:rFonts w:ascii="Times New Roman" w:hAnsi="Times New Roman"/>
        </w:rPr>
        <w:t>, guard-rails, etc.</w:t>
      </w:r>
      <w:r w:rsidR="000F77C4" w:rsidRPr="00E054A4">
        <w:rPr>
          <w:rFonts w:ascii="Times New Roman" w:hAnsi="Times New Roman"/>
        </w:rPr>
        <w:t xml:space="preserve"> will not be measured for direct payment, but shall be considered a necessary part of the construction, and the cost </w:t>
      </w:r>
      <w:r w:rsidR="007522CF" w:rsidRPr="00760B70">
        <w:rPr>
          <w:rFonts w:ascii="Times New Roman" w:hAnsi="Times New Roman"/>
        </w:rPr>
        <w:t>shall be absorbed in the costs bid for other items</w:t>
      </w:r>
      <w:r w:rsidR="000F77C4" w:rsidRPr="00760B70">
        <w:rPr>
          <w:rFonts w:ascii="Times New Roman" w:hAnsi="Times New Roman"/>
        </w:rPr>
        <w:t xml:space="preserve">.  </w:t>
      </w:r>
    </w:p>
    <w:p w:rsidR="00221104" w:rsidRDefault="00221104" w:rsidP="005D4FD3">
      <w:pPr>
        <w:tabs>
          <w:tab w:val="left" w:pos="-720"/>
        </w:tabs>
        <w:suppressAutoHyphens/>
        <w:ind w:left="1080"/>
        <w:jc w:val="both"/>
        <w:rPr>
          <w:rFonts w:ascii="Times New Roman" w:hAnsi="Times New Roman"/>
        </w:rPr>
      </w:pPr>
    </w:p>
    <w:p w:rsidR="009736EF" w:rsidRDefault="009366C7" w:rsidP="005D4FD3">
      <w:pPr>
        <w:tabs>
          <w:tab w:val="left" w:pos="-720"/>
        </w:tabs>
        <w:suppressAutoHyphens/>
        <w:ind w:left="1080"/>
        <w:jc w:val="both"/>
        <w:rPr>
          <w:rFonts w:ascii="Times New Roman" w:hAnsi="Times New Roman"/>
          <w:bCs/>
        </w:rPr>
      </w:pPr>
      <w:r>
        <w:rPr>
          <w:rFonts w:ascii="Times New Roman" w:hAnsi="Times New Roman"/>
          <w:bCs/>
        </w:rPr>
        <w:t xml:space="preserve">Salvage of items removed from the site shall be measured as a lump sum and shall be the total value of all items removed from the job, which </w:t>
      </w:r>
      <w:r w:rsidR="00AD3805">
        <w:rPr>
          <w:rFonts w:ascii="Times New Roman" w:hAnsi="Times New Roman"/>
          <w:bCs/>
        </w:rPr>
        <w:t xml:space="preserve">the </w:t>
      </w:r>
      <w:r>
        <w:rPr>
          <w:rFonts w:ascii="Times New Roman" w:hAnsi="Times New Roman"/>
          <w:bCs/>
        </w:rPr>
        <w:t xml:space="preserve">Contractor deems as having any salvage value.  Based on the Bid Proposal values assigned to Salvage of Removed Items represent a reduction of the overall contract price. </w:t>
      </w:r>
    </w:p>
    <w:p w:rsidR="009366C7" w:rsidRDefault="009366C7" w:rsidP="005D4FD3">
      <w:pPr>
        <w:tabs>
          <w:tab w:val="left" w:pos="-720"/>
        </w:tabs>
        <w:suppressAutoHyphens/>
        <w:ind w:left="1080"/>
        <w:jc w:val="both"/>
        <w:rPr>
          <w:rFonts w:ascii="Times New Roman" w:hAnsi="Times New Roman"/>
        </w:rPr>
      </w:pPr>
    </w:p>
    <w:p w:rsidR="0023576F" w:rsidRPr="0023576F" w:rsidRDefault="0023576F" w:rsidP="0023576F">
      <w:pPr>
        <w:ind w:left="1080"/>
        <w:jc w:val="both"/>
        <w:rPr>
          <w:rFonts w:ascii="Times New Roman" w:hAnsi="Times New Roman"/>
        </w:rPr>
      </w:pPr>
      <w:r w:rsidRPr="0023576F">
        <w:rPr>
          <w:rFonts w:ascii="Times New Roman" w:hAnsi="Times New Roman"/>
        </w:rPr>
        <w:t>The linear foot of actual saw cut performed shall be field measured.  The Contractor shall make no double measurements for any cuts in the same area due to incorrect measurement and/or negligence.</w:t>
      </w:r>
    </w:p>
    <w:p w:rsidR="0023576F" w:rsidRDefault="0023576F" w:rsidP="005D4FD3">
      <w:pPr>
        <w:tabs>
          <w:tab w:val="left" w:pos="-720"/>
        </w:tabs>
        <w:suppressAutoHyphens/>
        <w:ind w:left="1080"/>
        <w:jc w:val="both"/>
        <w:rPr>
          <w:rFonts w:ascii="Times New Roman" w:hAnsi="Times New Roman"/>
        </w:rPr>
      </w:pPr>
    </w:p>
    <w:p w:rsidR="005076D6" w:rsidRDefault="005076D6" w:rsidP="005D4FD3">
      <w:pPr>
        <w:tabs>
          <w:tab w:val="left" w:pos="-720"/>
        </w:tabs>
        <w:suppressAutoHyphens/>
        <w:ind w:left="1080"/>
        <w:jc w:val="both"/>
        <w:rPr>
          <w:rFonts w:ascii="Times New Roman" w:hAnsi="Times New Roman"/>
        </w:rPr>
      </w:pPr>
    </w:p>
    <w:p w:rsidR="000F77C4" w:rsidRDefault="000F77C4">
      <w:pPr>
        <w:tabs>
          <w:tab w:val="left" w:pos="-720"/>
        </w:tabs>
        <w:suppressAutoHyphens/>
        <w:jc w:val="both"/>
        <w:rPr>
          <w:rFonts w:ascii="Times New Roman" w:hAnsi="Times New Roman"/>
        </w:rPr>
      </w:pPr>
    </w:p>
    <w:p w:rsidR="000F77C4" w:rsidRDefault="000F77C4">
      <w:pPr>
        <w:pStyle w:val="Heading1"/>
      </w:pPr>
      <w:r>
        <w:t>Subsection 202.05 - Basis of Payment</w:t>
      </w:r>
    </w:p>
    <w:p w:rsidR="000F77C4" w:rsidRDefault="000F77C4">
      <w:pPr>
        <w:tabs>
          <w:tab w:val="left" w:pos="-720"/>
        </w:tabs>
        <w:suppressAutoHyphens/>
        <w:jc w:val="both"/>
        <w:rPr>
          <w:rFonts w:ascii="Times New Roman" w:hAnsi="Times New Roman"/>
        </w:rPr>
      </w:pPr>
    </w:p>
    <w:p w:rsidR="000F77C4" w:rsidRDefault="000F77C4">
      <w:pPr>
        <w:tabs>
          <w:tab w:val="left" w:pos="-720"/>
        </w:tabs>
        <w:suppressAutoHyphens/>
        <w:ind w:left="720"/>
        <w:jc w:val="both"/>
        <w:rPr>
          <w:rFonts w:ascii="Times New Roman" w:hAnsi="Times New Roman"/>
        </w:rPr>
      </w:pPr>
      <w:r>
        <w:rPr>
          <w:rFonts w:ascii="Times New Roman" w:hAnsi="Times New Roman"/>
        </w:rPr>
        <w:t>Add the following paragraph after the last paragraph of Subsection 202.05:</w:t>
      </w:r>
    </w:p>
    <w:p w:rsidR="000F77C4" w:rsidRDefault="000F77C4">
      <w:pPr>
        <w:tabs>
          <w:tab w:val="left" w:pos="-720"/>
        </w:tabs>
        <w:suppressAutoHyphens/>
        <w:jc w:val="both"/>
        <w:rPr>
          <w:rFonts w:ascii="Times New Roman" w:hAnsi="Times New Roman"/>
        </w:rPr>
      </w:pPr>
    </w:p>
    <w:p w:rsidR="000F77C4" w:rsidRDefault="000F77C4" w:rsidP="005D4FD3">
      <w:pPr>
        <w:tabs>
          <w:tab w:val="left" w:pos="-720"/>
        </w:tabs>
        <w:suppressAutoHyphens/>
        <w:ind w:left="1080"/>
        <w:jc w:val="both"/>
        <w:rPr>
          <w:rFonts w:ascii="Times New Roman" w:hAnsi="Times New Roman"/>
        </w:rPr>
      </w:pPr>
      <w:r>
        <w:rPr>
          <w:rFonts w:ascii="Times New Roman" w:hAnsi="Times New Roman"/>
        </w:rPr>
        <w:t>Obstruction items stipulated for removal and disposal under 907-202-C shall be paid for at the contract unit price, which shall be full compensation for completing the work.</w:t>
      </w:r>
    </w:p>
    <w:p w:rsidR="0023576F" w:rsidRDefault="0023576F" w:rsidP="005D4FD3">
      <w:pPr>
        <w:tabs>
          <w:tab w:val="left" w:pos="-720"/>
        </w:tabs>
        <w:suppressAutoHyphens/>
        <w:ind w:left="1080"/>
        <w:jc w:val="both"/>
        <w:rPr>
          <w:rFonts w:ascii="Times New Roman" w:hAnsi="Times New Roman"/>
        </w:rPr>
      </w:pPr>
    </w:p>
    <w:p w:rsidR="0023576F" w:rsidRPr="0023576F" w:rsidRDefault="0023576F" w:rsidP="0023576F">
      <w:pPr>
        <w:ind w:left="1080"/>
        <w:jc w:val="both"/>
        <w:rPr>
          <w:rFonts w:ascii="Times New Roman" w:hAnsi="Times New Roman"/>
        </w:rPr>
      </w:pPr>
      <w:r w:rsidRPr="0023576F">
        <w:rPr>
          <w:rFonts w:ascii="Times New Roman" w:hAnsi="Times New Roman"/>
        </w:rPr>
        <w:t>Payment for saw cutting shall be made at the contract unit price in the proposal, which price shall be full compensation for saw cutting all asphalt pavement, curbs, etc.</w:t>
      </w:r>
    </w:p>
    <w:p w:rsidR="0023576F" w:rsidRDefault="0023576F" w:rsidP="0023576F">
      <w:pPr>
        <w:jc w:val="both"/>
      </w:pPr>
    </w:p>
    <w:p w:rsidR="000F77C4" w:rsidRPr="00E054A4" w:rsidRDefault="0023576F" w:rsidP="0023576F">
      <w:pPr>
        <w:tabs>
          <w:tab w:val="left" w:pos="-720"/>
        </w:tabs>
        <w:suppressAutoHyphens/>
        <w:ind w:left="630"/>
        <w:jc w:val="both"/>
        <w:rPr>
          <w:rFonts w:ascii="Times New Roman" w:hAnsi="Times New Roman"/>
        </w:rPr>
      </w:pPr>
      <w:r>
        <w:rPr>
          <w:rFonts w:ascii="Times New Roman" w:hAnsi="Times New Roman"/>
        </w:rPr>
        <w:tab/>
      </w:r>
      <w:r w:rsidR="000F77C4" w:rsidRPr="00E054A4">
        <w:rPr>
          <w:rFonts w:ascii="Times New Roman" w:hAnsi="Times New Roman"/>
        </w:rPr>
        <w:t>Following the phrase “Payment will be made under” add the following pay item number</w:t>
      </w:r>
      <w:r w:rsidR="001B1987">
        <w:rPr>
          <w:rFonts w:ascii="Times New Roman" w:hAnsi="Times New Roman"/>
        </w:rPr>
        <w:t>s</w:t>
      </w:r>
      <w:r w:rsidR="000F77C4" w:rsidRPr="00E054A4">
        <w:rPr>
          <w:rFonts w:ascii="Times New Roman" w:hAnsi="Times New Roman"/>
        </w:rPr>
        <w:t>:</w:t>
      </w:r>
    </w:p>
    <w:p w:rsidR="000F77C4" w:rsidRPr="00E054A4" w:rsidRDefault="000F77C4">
      <w:pPr>
        <w:tabs>
          <w:tab w:val="left" w:pos="-720"/>
        </w:tabs>
        <w:suppressAutoHyphens/>
        <w:ind w:left="1440"/>
        <w:jc w:val="both"/>
        <w:rPr>
          <w:rFonts w:ascii="Times New Roman" w:hAnsi="Times New Roman"/>
        </w:rPr>
      </w:pPr>
    </w:p>
    <w:p w:rsidR="0023576F" w:rsidRDefault="0023576F" w:rsidP="005D4FD3">
      <w:pPr>
        <w:tabs>
          <w:tab w:val="left" w:pos="-720"/>
        </w:tabs>
        <w:suppressAutoHyphens/>
        <w:ind w:left="1080"/>
        <w:jc w:val="both"/>
        <w:rPr>
          <w:rFonts w:ascii="Times New Roman" w:hAnsi="Times New Roman"/>
        </w:rPr>
      </w:pPr>
    </w:p>
    <w:p w:rsidR="0050408B" w:rsidRDefault="007C2DB5" w:rsidP="005D4FD3">
      <w:pPr>
        <w:tabs>
          <w:tab w:val="left" w:pos="-720"/>
        </w:tabs>
        <w:suppressAutoHyphens/>
        <w:ind w:left="1080"/>
        <w:jc w:val="both"/>
        <w:rPr>
          <w:rFonts w:ascii="Times New Roman" w:hAnsi="Times New Roman"/>
        </w:rPr>
      </w:pPr>
      <w:r w:rsidRPr="00E054A4">
        <w:rPr>
          <w:rFonts w:ascii="Times New Roman" w:hAnsi="Times New Roman"/>
        </w:rPr>
        <w:t>907-202-B:  Removal of Pipe (</w:t>
      </w:r>
      <w:r w:rsidR="009736EF" w:rsidRPr="009736EF">
        <w:rPr>
          <w:rFonts w:ascii="Times New Roman" w:hAnsi="Times New Roman"/>
        </w:rPr>
        <w:t>4</w:t>
      </w:r>
      <w:r w:rsidRPr="00E054A4">
        <w:rPr>
          <w:rFonts w:ascii="Times New Roman" w:hAnsi="Times New Roman"/>
        </w:rPr>
        <w:t>”-18” in diameter)</w:t>
      </w:r>
      <w:r w:rsidR="002058EA">
        <w:rPr>
          <w:rFonts w:ascii="Times New Roman" w:hAnsi="Times New Roman"/>
        </w:rPr>
        <w:tab/>
      </w:r>
      <w:r w:rsidR="002058EA">
        <w:rPr>
          <w:rFonts w:ascii="Times New Roman" w:hAnsi="Times New Roman"/>
        </w:rPr>
        <w:tab/>
        <w:t xml:space="preserve"> </w:t>
      </w:r>
      <w:r w:rsidR="00AD3F0E">
        <w:rPr>
          <w:rFonts w:ascii="Times New Roman" w:hAnsi="Times New Roman"/>
        </w:rPr>
        <w:t xml:space="preserve">  </w:t>
      </w:r>
      <w:r w:rsidR="002058EA">
        <w:rPr>
          <w:rFonts w:ascii="Times New Roman" w:hAnsi="Times New Roman"/>
        </w:rPr>
        <w:t xml:space="preserve">    </w:t>
      </w:r>
      <w:r w:rsidRPr="00E054A4">
        <w:rPr>
          <w:rFonts w:ascii="Times New Roman" w:hAnsi="Times New Roman"/>
        </w:rPr>
        <w:t>-per linear foot</w:t>
      </w:r>
    </w:p>
    <w:p w:rsidR="002058EA" w:rsidRPr="00E054A4" w:rsidRDefault="002058EA" w:rsidP="002058EA">
      <w:pPr>
        <w:tabs>
          <w:tab w:val="left" w:pos="-720"/>
        </w:tabs>
        <w:suppressAutoHyphens/>
        <w:jc w:val="both"/>
        <w:rPr>
          <w:rFonts w:ascii="Times New Roman" w:hAnsi="Times New Roman"/>
        </w:rPr>
      </w:pPr>
    </w:p>
    <w:p w:rsidR="009E25B6" w:rsidRDefault="007C2DB5" w:rsidP="005D4FD3">
      <w:pPr>
        <w:tabs>
          <w:tab w:val="left" w:pos="-720"/>
        </w:tabs>
        <w:suppressAutoHyphens/>
        <w:ind w:left="1080"/>
        <w:jc w:val="both"/>
        <w:rPr>
          <w:rFonts w:ascii="Times New Roman" w:hAnsi="Times New Roman"/>
        </w:rPr>
      </w:pPr>
      <w:r w:rsidRPr="00E054A4">
        <w:rPr>
          <w:rFonts w:ascii="Times New Roman" w:hAnsi="Times New Roman"/>
        </w:rPr>
        <w:t>907-202-</w:t>
      </w:r>
      <w:r w:rsidR="009736EF" w:rsidRPr="009736EF">
        <w:rPr>
          <w:rFonts w:ascii="Times New Roman" w:hAnsi="Times New Roman"/>
        </w:rPr>
        <w:t>B</w:t>
      </w:r>
      <w:r w:rsidRPr="00E054A4">
        <w:rPr>
          <w:rFonts w:ascii="Times New Roman" w:hAnsi="Times New Roman"/>
        </w:rPr>
        <w:t>:  Removal of Pipe (20”-36” in diameter)</w:t>
      </w:r>
      <w:r w:rsidRPr="00E054A4">
        <w:rPr>
          <w:rFonts w:ascii="Times New Roman" w:hAnsi="Times New Roman"/>
        </w:rPr>
        <w:tab/>
      </w:r>
      <w:r w:rsidRPr="00E054A4">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sidRPr="00E054A4">
        <w:rPr>
          <w:rFonts w:ascii="Times New Roman" w:hAnsi="Times New Roman"/>
        </w:rPr>
        <w:t>-per linear foot</w:t>
      </w:r>
    </w:p>
    <w:p w:rsidR="002058EA" w:rsidRPr="00E054A4" w:rsidRDefault="002058EA" w:rsidP="005D4FD3">
      <w:pPr>
        <w:tabs>
          <w:tab w:val="left" w:pos="-720"/>
        </w:tabs>
        <w:suppressAutoHyphens/>
        <w:ind w:left="1080"/>
        <w:jc w:val="both"/>
        <w:rPr>
          <w:rFonts w:ascii="Times New Roman" w:hAnsi="Times New Roman"/>
        </w:rPr>
      </w:pPr>
    </w:p>
    <w:p w:rsidR="00D6087C" w:rsidRDefault="007C2DB5" w:rsidP="005D4FD3">
      <w:pPr>
        <w:tabs>
          <w:tab w:val="left" w:pos="-720"/>
        </w:tabs>
        <w:suppressAutoHyphens/>
        <w:ind w:left="1080"/>
        <w:jc w:val="both"/>
        <w:rPr>
          <w:rFonts w:ascii="Times New Roman" w:hAnsi="Times New Roman"/>
        </w:rPr>
      </w:pPr>
      <w:r w:rsidRPr="00E054A4">
        <w:rPr>
          <w:rFonts w:ascii="Times New Roman" w:hAnsi="Times New Roman"/>
        </w:rPr>
        <w:t>907-202-</w:t>
      </w:r>
      <w:r w:rsidR="009736EF" w:rsidRPr="009736EF">
        <w:rPr>
          <w:rFonts w:ascii="Times New Roman" w:hAnsi="Times New Roman"/>
        </w:rPr>
        <w:t>B</w:t>
      </w:r>
      <w:r w:rsidRPr="00E054A4">
        <w:rPr>
          <w:rFonts w:ascii="Times New Roman" w:hAnsi="Times New Roman"/>
        </w:rPr>
        <w:t>:  Removal of Pipe (over 36” in diameter)</w:t>
      </w:r>
      <w:r w:rsidRPr="00E054A4">
        <w:rPr>
          <w:rFonts w:ascii="Times New Roman" w:hAnsi="Times New Roman"/>
        </w:rPr>
        <w:tab/>
      </w:r>
      <w:r w:rsidR="00E054A4">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sidRPr="00E054A4">
        <w:rPr>
          <w:rFonts w:ascii="Times New Roman" w:hAnsi="Times New Roman"/>
        </w:rPr>
        <w:t>-per linear foot</w:t>
      </w:r>
    </w:p>
    <w:p w:rsidR="002058EA" w:rsidRDefault="002058EA" w:rsidP="005D4FD3">
      <w:pPr>
        <w:tabs>
          <w:tab w:val="left" w:pos="-720"/>
        </w:tabs>
        <w:suppressAutoHyphens/>
        <w:ind w:left="1080"/>
        <w:jc w:val="both"/>
        <w:rPr>
          <w:rFonts w:ascii="Times New Roman" w:hAnsi="Times New Roman"/>
        </w:rPr>
      </w:pPr>
    </w:p>
    <w:p w:rsidR="009736EF" w:rsidRDefault="009736EF" w:rsidP="005D4FD3">
      <w:pPr>
        <w:tabs>
          <w:tab w:val="left" w:pos="-720"/>
        </w:tabs>
        <w:suppressAutoHyphens/>
        <w:ind w:left="1080"/>
        <w:rPr>
          <w:rFonts w:ascii="Times New Roman" w:hAnsi="Times New Roman"/>
        </w:rPr>
      </w:pPr>
      <w:r w:rsidRPr="005D4FD3">
        <w:rPr>
          <w:rFonts w:ascii="Times New Roman" w:hAnsi="Times New Roman"/>
        </w:rPr>
        <w:t xml:space="preserve">907-202-B:  Removal of Asphalt Pavement (0”-6” thick) </w:t>
      </w:r>
      <w:r w:rsidRPr="005D4FD3">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sidRPr="005D4FD3">
        <w:rPr>
          <w:rFonts w:ascii="Times New Roman" w:hAnsi="Times New Roman"/>
        </w:rPr>
        <w:t>-per square yard</w:t>
      </w:r>
    </w:p>
    <w:p w:rsidR="00464466" w:rsidRPr="005D4FD3" w:rsidRDefault="00464466" w:rsidP="005D4FD3">
      <w:pPr>
        <w:tabs>
          <w:tab w:val="left" w:pos="-720"/>
        </w:tabs>
        <w:suppressAutoHyphens/>
        <w:ind w:left="1080"/>
        <w:rPr>
          <w:rFonts w:ascii="Times New Roman" w:hAnsi="Times New Roman"/>
        </w:rPr>
      </w:pPr>
    </w:p>
    <w:p w:rsidR="009736EF" w:rsidRDefault="009736EF" w:rsidP="005D4FD3">
      <w:pPr>
        <w:tabs>
          <w:tab w:val="left" w:pos="-720"/>
        </w:tabs>
        <w:suppressAutoHyphens/>
        <w:ind w:left="1080"/>
        <w:rPr>
          <w:rFonts w:ascii="Times New Roman" w:hAnsi="Times New Roman"/>
        </w:rPr>
      </w:pPr>
      <w:r w:rsidRPr="005D4FD3">
        <w:rPr>
          <w:rFonts w:ascii="Times New Roman" w:hAnsi="Times New Roman"/>
        </w:rPr>
        <w:t>907-202-B:  Removal of Asphalt Pavement (over 6” thick)</w:t>
      </w:r>
      <w:r w:rsidRPr="005D4FD3">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sidRPr="005D4FD3">
        <w:rPr>
          <w:rFonts w:ascii="Times New Roman" w:hAnsi="Times New Roman"/>
        </w:rPr>
        <w:t>-per square yard</w:t>
      </w:r>
    </w:p>
    <w:p w:rsidR="002058EA" w:rsidRPr="005D4FD3" w:rsidRDefault="002058EA" w:rsidP="005D4FD3">
      <w:pPr>
        <w:tabs>
          <w:tab w:val="left" w:pos="-720"/>
        </w:tabs>
        <w:suppressAutoHyphens/>
        <w:ind w:left="1080"/>
        <w:rPr>
          <w:rFonts w:ascii="Times New Roman" w:hAnsi="Times New Roman"/>
        </w:rPr>
      </w:pPr>
    </w:p>
    <w:p w:rsidR="009736EF" w:rsidRDefault="009736EF" w:rsidP="005D4FD3">
      <w:pPr>
        <w:tabs>
          <w:tab w:val="left" w:pos="-720"/>
        </w:tabs>
        <w:suppressAutoHyphens/>
        <w:ind w:left="1080"/>
        <w:rPr>
          <w:rFonts w:ascii="Times New Roman" w:hAnsi="Times New Roman"/>
        </w:rPr>
      </w:pPr>
      <w:r w:rsidRPr="005D4FD3">
        <w:rPr>
          <w:rFonts w:ascii="Times New Roman" w:hAnsi="Times New Roman"/>
        </w:rPr>
        <w:t>907-202-B:  Removal of Concrete Pavement (</w:t>
      </w:r>
      <w:r w:rsidR="00E054A4" w:rsidRPr="005D4FD3">
        <w:rPr>
          <w:rFonts w:ascii="Times New Roman" w:hAnsi="Times New Roman"/>
        </w:rPr>
        <w:t>0”-6” thick)</w:t>
      </w:r>
      <w:r w:rsidRPr="005D4FD3">
        <w:rPr>
          <w:rFonts w:ascii="Times New Roman" w:hAnsi="Times New Roman"/>
        </w:rPr>
        <w:t xml:space="preserve"> </w:t>
      </w:r>
      <w:r w:rsidRPr="005D4FD3">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sidRPr="005D4FD3">
        <w:rPr>
          <w:rFonts w:ascii="Times New Roman" w:hAnsi="Times New Roman"/>
        </w:rPr>
        <w:t>-per square yard</w:t>
      </w:r>
    </w:p>
    <w:p w:rsidR="002058EA" w:rsidRPr="005D4FD3" w:rsidRDefault="002058EA" w:rsidP="005D4FD3">
      <w:pPr>
        <w:tabs>
          <w:tab w:val="left" w:pos="-720"/>
        </w:tabs>
        <w:suppressAutoHyphens/>
        <w:ind w:left="1080"/>
        <w:rPr>
          <w:rFonts w:ascii="Times New Roman" w:hAnsi="Times New Roman"/>
        </w:rPr>
      </w:pPr>
    </w:p>
    <w:p w:rsidR="009736EF" w:rsidRDefault="00E054A4" w:rsidP="005D4FD3">
      <w:pPr>
        <w:tabs>
          <w:tab w:val="left" w:pos="-720"/>
        </w:tabs>
        <w:suppressAutoHyphens/>
        <w:ind w:left="1080"/>
        <w:rPr>
          <w:rFonts w:ascii="Times New Roman" w:hAnsi="Times New Roman"/>
        </w:rPr>
      </w:pPr>
      <w:r w:rsidRPr="005D4FD3">
        <w:rPr>
          <w:rFonts w:ascii="Times New Roman" w:hAnsi="Times New Roman"/>
        </w:rPr>
        <w:t>907-202-B:  Removal of Concrete Pavement (over 6” thick)</w:t>
      </w:r>
      <w:r w:rsidR="00CF245A" w:rsidRPr="005D4FD3">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sidRPr="005D4FD3">
        <w:rPr>
          <w:rFonts w:ascii="Times New Roman" w:hAnsi="Times New Roman"/>
        </w:rPr>
        <w:t>-per square yard</w:t>
      </w:r>
    </w:p>
    <w:p w:rsidR="002058EA" w:rsidRPr="005D4FD3" w:rsidRDefault="002058EA" w:rsidP="005D4FD3">
      <w:pPr>
        <w:tabs>
          <w:tab w:val="left" w:pos="-720"/>
        </w:tabs>
        <w:suppressAutoHyphens/>
        <w:ind w:left="1080"/>
        <w:rPr>
          <w:rFonts w:ascii="Times New Roman" w:hAnsi="Times New Roman"/>
        </w:rPr>
      </w:pPr>
    </w:p>
    <w:p w:rsidR="009736EF" w:rsidRDefault="009736EF" w:rsidP="005D4FD3">
      <w:pPr>
        <w:tabs>
          <w:tab w:val="left" w:pos="-720"/>
        </w:tabs>
        <w:suppressAutoHyphens/>
        <w:ind w:left="1080"/>
        <w:rPr>
          <w:rFonts w:ascii="Times New Roman" w:hAnsi="Times New Roman"/>
        </w:rPr>
      </w:pPr>
      <w:r w:rsidRPr="005D4FD3">
        <w:rPr>
          <w:rFonts w:ascii="Times New Roman" w:hAnsi="Times New Roman"/>
        </w:rPr>
        <w:t>907-202-B:  Removal of Concrete Pavement Overlai</w:t>
      </w:r>
      <w:r w:rsidR="00BE3096" w:rsidRPr="005D4FD3">
        <w:rPr>
          <w:rFonts w:ascii="Times New Roman" w:hAnsi="Times New Roman"/>
        </w:rPr>
        <w:t>d</w:t>
      </w:r>
      <w:r w:rsidR="00AD3F0E">
        <w:rPr>
          <w:rFonts w:ascii="Times New Roman" w:hAnsi="Times New Roman"/>
        </w:rPr>
        <w:t xml:space="preserve"> with </w:t>
      </w:r>
      <w:r w:rsidRPr="005D4FD3">
        <w:rPr>
          <w:rFonts w:ascii="Times New Roman" w:hAnsi="Times New Roman"/>
        </w:rPr>
        <w:t>Asph</w:t>
      </w:r>
      <w:r w:rsidR="00AD3F0E">
        <w:rPr>
          <w:rFonts w:ascii="Times New Roman" w:hAnsi="Times New Roman"/>
        </w:rPr>
        <w:t xml:space="preserve">alt  </w:t>
      </w:r>
      <w:r w:rsidR="005D4FD3">
        <w:rPr>
          <w:rFonts w:ascii="Times New Roman" w:hAnsi="Times New Roman"/>
        </w:rPr>
        <w:t>-</w:t>
      </w:r>
      <w:r w:rsidRPr="005D4FD3">
        <w:rPr>
          <w:rFonts w:ascii="Times New Roman" w:hAnsi="Times New Roman"/>
        </w:rPr>
        <w:t>per square yard</w:t>
      </w:r>
    </w:p>
    <w:p w:rsidR="002058EA" w:rsidRPr="005D4FD3" w:rsidRDefault="002058EA" w:rsidP="005D4FD3">
      <w:pPr>
        <w:tabs>
          <w:tab w:val="left" w:pos="-720"/>
        </w:tabs>
        <w:suppressAutoHyphens/>
        <w:ind w:left="1080"/>
        <w:rPr>
          <w:rFonts w:ascii="Times New Roman" w:hAnsi="Times New Roman"/>
        </w:rPr>
      </w:pPr>
    </w:p>
    <w:p w:rsidR="009736EF" w:rsidRDefault="00DF1672" w:rsidP="005D4FD3">
      <w:pPr>
        <w:tabs>
          <w:tab w:val="left" w:pos="-720"/>
        </w:tabs>
        <w:suppressAutoHyphens/>
        <w:ind w:left="1080"/>
        <w:rPr>
          <w:rFonts w:ascii="Times New Roman" w:hAnsi="Times New Roman"/>
        </w:rPr>
      </w:pPr>
      <w:r w:rsidRPr="005D4FD3">
        <w:rPr>
          <w:rFonts w:ascii="Times New Roman" w:hAnsi="Times New Roman"/>
        </w:rPr>
        <w:t xml:space="preserve">907-202-B:  </w:t>
      </w:r>
      <w:r w:rsidR="009736EF" w:rsidRPr="005D4FD3">
        <w:rPr>
          <w:rFonts w:ascii="Times New Roman" w:hAnsi="Times New Roman"/>
        </w:rPr>
        <w:t>Removal of Paved Driveway</w:t>
      </w:r>
      <w:r w:rsidR="00CF245A" w:rsidRPr="005D4FD3">
        <w:rPr>
          <w:rFonts w:ascii="Times New Roman" w:hAnsi="Times New Roman"/>
        </w:rPr>
        <w:t>s</w:t>
      </w:r>
      <w:r w:rsidR="002058EA">
        <w:rPr>
          <w:rFonts w:ascii="Times New Roman" w:hAnsi="Times New Roman"/>
        </w:rPr>
        <w:t xml:space="preserve"> </w:t>
      </w:r>
      <w:r w:rsidR="002058EA">
        <w:rPr>
          <w:rFonts w:ascii="Times New Roman" w:hAnsi="Times New Roman"/>
        </w:rPr>
        <w:tab/>
      </w:r>
      <w:r w:rsidR="002058EA">
        <w:rPr>
          <w:rFonts w:ascii="Times New Roman" w:hAnsi="Times New Roman"/>
        </w:rPr>
        <w:tab/>
      </w:r>
      <w:r w:rsidR="002058EA">
        <w:rPr>
          <w:rFonts w:ascii="Times New Roman" w:hAnsi="Times New Roman"/>
        </w:rPr>
        <w:tab/>
        <w:t xml:space="preserve">       </w:t>
      </w:r>
      <w:r w:rsidR="00AD3F0E">
        <w:rPr>
          <w:rFonts w:ascii="Times New Roman" w:hAnsi="Times New Roman"/>
        </w:rPr>
        <w:t xml:space="preserve">  </w:t>
      </w:r>
      <w:r w:rsidR="009736EF" w:rsidRPr="005D4FD3">
        <w:rPr>
          <w:rFonts w:ascii="Times New Roman" w:hAnsi="Times New Roman"/>
        </w:rPr>
        <w:t>-per square yard</w:t>
      </w:r>
    </w:p>
    <w:p w:rsidR="002058EA" w:rsidRPr="005D4FD3" w:rsidRDefault="002058EA" w:rsidP="005D4FD3">
      <w:pPr>
        <w:tabs>
          <w:tab w:val="left" w:pos="-720"/>
        </w:tabs>
        <w:suppressAutoHyphens/>
        <w:ind w:left="1080"/>
        <w:rPr>
          <w:rFonts w:ascii="Times New Roman" w:hAnsi="Times New Roman"/>
        </w:rPr>
      </w:pPr>
    </w:p>
    <w:p w:rsidR="009736EF" w:rsidRDefault="009736EF" w:rsidP="005D4FD3">
      <w:pPr>
        <w:tabs>
          <w:tab w:val="left" w:pos="-720"/>
        </w:tabs>
        <w:suppressAutoHyphens/>
        <w:ind w:left="1080"/>
        <w:rPr>
          <w:rFonts w:ascii="Times New Roman" w:hAnsi="Times New Roman"/>
        </w:rPr>
      </w:pPr>
      <w:r w:rsidRPr="005D4FD3">
        <w:rPr>
          <w:rFonts w:ascii="Times New Roman" w:hAnsi="Times New Roman"/>
        </w:rPr>
        <w:t>907-2</w:t>
      </w:r>
      <w:r w:rsidR="00AA2C25" w:rsidRPr="005D4FD3">
        <w:rPr>
          <w:rFonts w:ascii="Times New Roman" w:hAnsi="Times New Roman"/>
        </w:rPr>
        <w:t xml:space="preserve">02-B:  </w:t>
      </w:r>
      <w:r w:rsidRPr="005D4FD3">
        <w:rPr>
          <w:rFonts w:ascii="Times New Roman" w:hAnsi="Times New Roman"/>
        </w:rPr>
        <w:t>Removal of Sidewalks</w:t>
      </w:r>
      <w:r w:rsidR="002058EA">
        <w:rPr>
          <w:rFonts w:ascii="Times New Roman" w:hAnsi="Times New Roman"/>
        </w:rPr>
        <w:t xml:space="preserve"> </w:t>
      </w:r>
      <w:r w:rsidR="002058EA">
        <w:rPr>
          <w:rFonts w:ascii="Times New Roman" w:hAnsi="Times New Roman"/>
        </w:rPr>
        <w:tab/>
      </w:r>
      <w:r w:rsidR="002058EA">
        <w:rPr>
          <w:rFonts w:ascii="Times New Roman" w:hAnsi="Times New Roman"/>
        </w:rPr>
        <w:tab/>
      </w:r>
      <w:r w:rsidR="002058EA">
        <w:rPr>
          <w:rFonts w:ascii="Times New Roman" w:hAnsi="Times New Roman"/>
        </w:rPr>
        <w:tab/>
      </w:r>
      <w:r w:rsidR="002058EA">
        <w:rPr>
          <w:rFonts w:ascii="Times New Roman" w:hAnsi="Times New Roman"/>
        </w:rPr>
        <w:tab/>
        <w:t xml:space="preserve">    </w:t>
      </w:r>
      <w:r w:rsidR="00AD3F0E">
        <w:rPr>
          <w:rFonts w:ascii="Times New Roman" w:hAnsi="Times New Roman"/>
        </w:rPr>
        <w:t xml:space="preserve">  </w:t>
      </w:r>
      <w:r w:rsidR="002058EA">
        <w:rPr>
          <w:rFonts w:ascii="Times New Roman" w:hAnsi="Times New Roman"/>
        </w:rPr>
        <w:t xml:space="preserve">   </w:t>
      </w:r>
      <w:r w:rsidRPr="005D4FD3">
        <w:rPr>
          <w:rFonts w:ascii="Times New Roman" w:hAnsi="Times New Roman"/>
        </w:rPr>
        <w:t>-per square yard</w:t>
      </w:r>
    </w:p>
    <w:p w:rsidR="002058EA" w:rsidRPr="005D4FD3" w:rsidRDefault="002058EA" w:rsidP="005D4FD3">
      <w:pPr>
        <w:tabs>
          <w:tab w:val="left" w:pos="-720"/>
        </w:tabs>
        <w:suppressAutoHyphens/>
        <w:ind w:left="1080"/>
        <w:rPr>
          <w:rFonts w:ascii="Times New Roman" w:hAnsi="Times New Roman"/>
        </w:rPr>
      </w:pPr>
    </w:p>
    <w:p w:rsidR="009736EF" w:rsidRDefault="00AA2C25" w:rsidP="005D4FD3">
      <w:pPr>
        <w:tabs>
          <w:tab w:val="left" w:pos="-720"/>
        </w:tabs>
        <w:suppressAutoHyphens/>
        <w:ind w:left="1080"/>
        <w:rPr>
          <w:rFonts w:ascii="Times New Roman" w:hAnsi="Times New Roman"/>
        </w:rPr>
      </w:pPr>
      <w:r w:rsidRPr="005D4FD3">
        <w:rPr>
          <w:rFonts w:ascii="Times New Roman" w:hAnsi="Times New Roman"/>
        </w:rPr>
        <w:t xml:space="preserve">907-202-B:  </w:t>
      </w:r>
      <w:r w:rsidR="009736EF" w:rsidRPr="005D4FD3">
        <w:rPr>
          <w:rFonts w:ascii="Times New Roman" w:hAnsi="Times New Roman"/>
        </w:rPr>
        <w:t xml:space="preserve">Removal of Curb </w:t>
      </w:r>
      <w:r w:rsidR="009736EF" w:rsidRPr="005D4FD3">
        <w:rPr>
          <w:rFonts w:ascii="Times New Roman" w:hAnsi="Times New Roman"/>
        </w:rPr>
        <w:tab/>
      </w:r>
      <w:r w:rsidR="009736EF" w:rsidRPr="005D4FD3">
        <w:rPr>
          <w:rFonts w:ascii="Times New Roman" w:hAnsi="Times New Roman"/>
        </w:rPr>
        <w:tab/>
      </w:r>
      <w:r w:rsidR="009736EF" w:rsidRPr="005D4FD3">
        <w:rPr>
          <w:rFonts w:ascii="Times New Roman" w:hAnsi="Times New Roman"/>
        </w:rPr>
        <w:tab/>
      </w:r>
      <w:r w:rsidR="009736EF" w:rsidRPr="005D4FD3">
        <w:rPr>
          <w:rFonts w:ascii="Times New Roman" w:hAnsi="Times New Roman"/>
        </w:rPr>
        <w:tab/>
      </w:r>
      <w:r w:rsidR="009736EF" w:rsidRPr="005D4FD3">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sidR="009736EF" w:rsidRPr="005D4FD3">
        <w:rPr>
          <w:rFonts w:ascii="Times New Roman" w:hAnsi="Times New Roman"/>
        </w:rPr>
        <w:t>-per linear foot</w:t>
      </w:r>
    </w:p>
    <w:p w:rsidR="005D4FD3" w:rsidRDefault="005D4FD3" w:rsidP="005D4FD3">
      <w:pPr>
        <w:tabs>
          <w:tab w:val="left" w:pos="-720"/>
        </w:tabs>
        <w:suppressAutoHyphens/>
        <w:rPr>
          <w:rFonts w:ascii="Times New Roman" w:hAnsi="Times New Roman"/>
        </w:rPr>
      </w:pPr>
    </w:p>
    <w:p w:rsidR="009736EF" w:rsidRDefault="000F77C4" w:rsidP="005D4FD3">
      <w:pPr>
        <w:tabs>
          <w:tab w:val="left" w:pos="-720"/>
        </w:tabs>
        <w:suppressAutoHyphens/>
        <w:ind w:left="1080"/>
        <w:rPr>
          <w:rFonts w:ascii="Times New Roman" w:hAnsi="Times New Roman"/>
        </w:rPr>
      </w:pPr>
      <w:r w:rsidRPr="00E054A4">
        <w:rPr>
          <w:rFonts w:ascii="Times New Roman" w:hAnsi="Times New Roman"/>
        </w:rPr>
        <w:t>907-202-C:  Removal of Obstructions</w:t>
      </w:r>
      <w:r w:rsidR="00B4204A" w:rsidRPr="00E054A4">
        <w:rPr>
          <w:rFonts w:ascii="Times New Roman" w:hAnsi="Times New Roman"/>
        </w:rPr>
        <w:t xml:space="preserve"> </w:t>
      </w:r>
      <w:r w:rsidR="007C2DB5" w:rsidRPr="00E054A4">
        <w:rPr>
          <w:rFonts w:ascii="Times New Roman" w:hAnsi="Times New Roman"/>
        </w:rPr>
        <w:t>(LVM)</w:t>
      </w:r>
      <w:r>
        <w:rPr>
          <w:rFonts w:ascii="Times New Roman" w:hAnsi="Times New Roman"/>
        </w:rPr>
        <w:tab/>
      </w:r>
      <w:r>
        <w:rPr>
          <w:rFonts w:ascii="Times New Roman" w:hAnsi="Times New Roman"/>
        </w:rPr>
        <w:tab/>
      </w:r>
      <w:r w:rsidR="00CF245A">
        <w:rPr>
          <w:rFonts w:ascii="Times New Roman" w:hAnsi="Times New Roman"/>
        </w:rPr>
        <w:tab/>
      </w:r>
      <w:r w:rsidR="002058EA">
        <w:rPr>
          <w:rFonts w:ascii="Times New Roman" w:hAnsi="Times New Roman"/>
        </w:rPr>
        <w:t xml:space="preserve">  </w:t>
      </w:r>
      <w:r w:rsidR="00AD3F0E">
        <w:rPr>
          <w:rFonts w:ascii="Times New Roman" w:hAnsi="Times New Roman"/>
        </w:rPr>
        <w:t xml:space="preserve">  </w:t>
      </w:r>
      <w:r w:rsidR="002058EA">
        <w:rPr>
          <w:rFonts w:ascii="Times New Roman" w:hAnsi="Times New Roman"/>
        </w:rPr>
        <w:t xml:space="preserve">     </w:t>
      </w:r>
      <w:r>
        <w:rPr>
          <w:rFonts w:ascii="Times New Roman" w:hAnsi="Times New Roman"/>
        </w:rPr>
        <w:t>-per cubic yard</w:t>
      </w:r>
    </w:p>
    <w:p w:rsidR="000F77C4" w:rsidRDefault="000F77C4" w:rsidP="005D4FD3">
      <w:pPr>
        <w:tabs>
          <w:tab w:val="left" w:pos="-720"/>
        </w:tabs>
        <w:suppressAutoHyphens/>
        <w:ind w:left="1080"/>
        <w:jc w:val="both"/>
        <w:rPr>
          <w:rFonts w:ascii="Times New Roman" w:hAnsi="Times New Roman"/>
        </w:rPr>
      </w:pPr>
      <w:r>
        <w:rPr>
          <w:rFonts w:ascii="Times New Roman" w:hAnsi="Times New Roman"/>
        </w:rPr>
        <w:tab/>
      </w:r>
      <w:r>
        <w:rPr>
          <w:rFonts w:ascii="Times New Roman" w:hAnsi="Times New Roman"/>
        </w:rPr>
        <w:tab/>
      </w:r>
      <w:r w:rsidR="00CF245A">
        <w:rPr>
          <w:rFonts w:ascii="Times New Roman" w:hAnsi="Times New Roman"/>
        </w:rPr>
        <w:tab/>
      </w:r>
    </w:p>
    <w:p w:rsidR="009366C7" w:rsidRDefault="009366C7" w:rsidP="005D4FD3">
      <w:pPr>
        <w:tabs>
          <w:tab w:val="left" w:pos="-720"/>
        </w:tabs>
        <w:suppressAutoHyphens/>
        <w:ind w:left="1080"/>
        <w:jc w:val="both"/>
        <w:rPr>
          <w:rFonts w:ascii="Times New Roman" w:hAnsi="Times New Roman"/>
          <w:bCs/>
        </w:rPr>
      </w:pPr>
      <w:r>
        <w:rPr>
          <w:rFonts w:ascii="Times New Roman" w:hAnsi="Times New Roman"/>
          <w:bCs/>
        </w:rPr>
        <w:t>907-202-</w:t>
      </w:r>
      <w:r w:rsidR="0002574E">
        <w:rPr>
          <w:rFonts w:ascii="Times New Roman" w:hAnsi="Times New Roman"/>
          <w:bCs/>
        </w:rPr>
        <w:t>D</w:t>
      </w:r>
      <w:r w:rsidR="00BA0188">
        <w:rPr>
          <w:rFonts w:ascii="Times New Roman" w:hAnsi="Times New Roman"/>
          <w:bCs/>
        </w:rPr>
        <w:t>:</w:t>
      </w:r>
      <w:r>
        <w:rPr>
          <w:rFonts w:ascii="Times New Roman" w:hAnsi="Times New Roman"/>
          <w:bCs/>
        </w:rPr>
        <w:t xml:space="preserve"> Salvage Value of Removed Items</w:t>
      </w:r>
      <w:r>
        <w:rPr>
          <w:rFonts w:ascii="Times New Roman" w:hAnsi="Times New Roman"/>
          <w:bCs/>
        </w:rPr>
        <w:tab/>
      </w:r>
      <w:r w:rsidR="00F2162F">
        <w:rPr>
          <w:rFonts w:ascii="Times New Roman" w:hAnsi="Times New Roman"/>
          <w:bCs/>
        </w:rPr>
        <w:tab/>
      </w:r>
      <w:r w:rsidR="005D4FD3">
        <w:rPr>
          <w:rFonts w:ascii="Times New Roman" w:hAnsi="Times New Roman"/>
          <w:bCs/>
        </w:rPr>
        <w:tab/>
      </w:r>
      <w:r w:rsidR="002058EA">
        <w:rPr>
          <w:rFonts w:ascii="Times New Roman" w:hAnsi="Times New Roman"/>
          <w:bCs/>
        </w:rPr>
        <w:t xml:space="preserve"> </w:t>
      </w:r>
      <w:r w:rsidR="00AD3F0E">
        <w:rPr>
          <w:rFonts w:ascii="Times New Roman" w:hAnsi="Times New Roman"/>
          <w:bCs/>
        </w:rPr>
        <w:t xml:space="preserve">  </w:t>
      </w:r>
      <w:r w:rsidR="002058EA">
        <w:rPr>
          <w:rFonts w:ascii="Times New Roman" w:hAnsi="Times New Roman"/>
          <w:bCs/>
        </w:rPr>
        <w:t xml:space="preserve">     </w:t>
      </w:r>
      <w:r w:rsidR="00845763">
        <w:rPr>
          <w:rFonts w:ascii="Times New Roman" w:hAnsi="Times New Roman"/>
          <w:bCs/>
        </w:rPr>
        <w:t xml:space="preserve"> </w:t>
      </w:r>
      <w:r>
        <w:rPr>
          <w:rFonts w:ascii="Times New Roman" w:hAnsi="Times New Roman"/>
          <w:bCs/>
        </w:rPr>
        <w:t>-per lump sum</w:t>
      </w:r>
    </w:p>
    <w:p w:rsidR="009366C7" w:rsidRDefault="009366C7" w:rsidP="005D4FD3">
      <w:pPr>
        <w:tabs>
          <w:tab w:val="left" w:pos="-720"/>
        </w:tabs>
        <w:suppressAutoHyphens/>
        <w:ind w:left="990"/>
        <w:jc w:val="both"/>
        <w:rPr>
          <w:rFonts w:ascii="Times New Roman" w:hAnsi="Times New Roman"/>
        </w:rPr>
      </w:pPr>
    </w:p>
    <w:p w:rsidR="00711982" w:rsidRDefault="00711982" w:rsidP="00711982">
      <w:pPr>
        <w:tabs>
          <w:tab w:val="left" w:pos="-720"/>
        </w:tabs>
        <w:suppressAutoHyphens/>
        <w:ind w:left="1080"/>
        <w:jc w:val="both"/>
        <w:rPr>
          <w:rFonts w:ascii="Times New Roman" w:hAnsi="Times New Roman"/>
          <w:bCs/>
        </w:rPr>
      </w:pPr>
      <w:r>
        <w:rPr>
          <w:rFonts w:ascii="Times New Roman" w:hAnsi="Times New Roman"/>
          <w:bCs/>
        </w:rPr>
        <w:t>907-202-</w:t>
      </w:r>
      <w:r w:rsidR="00784F8D">
        <w:rPr>
          <w:rFonts w:ascii="Times New Roman" w:hAnsi="Times New Roman"/>
          <w:bCs/>
        </w:rPr>
        <w:t>E</w:t>
      </w:r>
      <w:r>
        <w:rPr>
          <w:rFonts w:ascii="Times New Roman" w:hAnsi="Times New Roman"/>
          <w:bCs/>
        </w:rPr>
        <w:t>: Saw Cutting of Asphalt Surfaces</w:t>
      </w:r>
      <w:r>
        <w:rPr>
          <w:rFonts w:ascii="Times New Roman" w:hAnsi="Times New Roman"/>
          <w:bCs/>
        </w:rPr>
        <w:tab/>
      </w:r>
      <w:r>
        <w:rPr>
          <w:rFonts w:ascii="Times New Roman" w:hAnsi="Times New Roman"/>
          <w:bCs/>
        </w:rPr>
        <w:tab/>
      </w:r>
      <w:r>
        <w:rPr>
          <w:rFonts w:ascii="Times New Roman" w:hAnsi="Times New Roman"/>
          <w:bCs/>
        </w:rPr>
        <w:tab/>
        <w:t xml:space="preserve">      </w:t>
      </w:r>
      <w:r w:rsidR="00845763">
        <w:rPr>
          <w:rFonts w:ascii="Times New Roman" w:hAnsi="Times New Roman"/>
          <w:bCs/>
        </w:rPr>
        <w:t xml:space="preserve"> </w:t>
      </w:r>
      <w:r>
        <w:rPr>
          <w:rFonts w:ascii="Times New Roman" w:hAnsi="Times New Roman"/>
          <w:bCs/>
        </w:rPr>
        <w:t xml:space="preserve">  -per linear foot</w:t>
      </w:r>
    </w:p>
    <w:p w:rsidR="00711982" w:rsidRDefault="00711982" w:rsidP="00711982">
      <w:pPr>
        <w:tabs>
          <w:tab w:val="left" w:pos="-720"/>
        </w:tabs>
        <w:suppressAutoHyphens/>
        <w:ind w:left="1080"/>
        <w:jc w:val="both"/>
        <w:rPr>
          <w:rFonts w:ascii="Times New Roman" w:hAnsi="Times New Roman"/>
          <w:bCs/>
        </w:rPr>
      </w:pPr>
    </w:p>
    <w:p w:rsidR="00711982" w:rsidRDefault="00711982" w:rsidP="00711982">
      <w:pPr>
        <w:tabs>
          <w:tab w:val="left" w:pos="-720"/>
        </w:tabs>
        <w:suppressAutoHyphens/>
        <w:ind w:left="1080"/>
        <w:jc w:val="both"/>
        <w:rPr>
          <w:rFonts w:ascii="Times New Roman" w:hAnsi="Times New Roman"/>
        </w:rPr>
      </w:pPr>
      <w:r>
        <w:rPr>
          <w:rFonts w:ascii="Times New Roman" w:hAnsi="Times New Roman"/>
          <w:bCs/>
        </w:rPr>
        <w:t>907-202-</w:t>
      </w:r>
      <w:r w:rsidR="00784F8D">
        <w:rPr>
          <w:rFonts w:ascii="Times New Roman" w:hAnsi="Times New Roman"/>
          <w:bCs/>
        </w:rPr>
        <w:t>E</w:t>
      </w:r>
      <w:r>
        <w:rPr>
          <w:rFonts w:ascii="Times New Roman" w:hAnsi="Times New Roman"/>
          <w:bCs/>
        </w:rPr>
        <w:t>: Saw Cutting of Concrete Surfaces</w:t>
      </w:r>
      <w:r>
        <w:rPr>
          <w:rFonts w:ascii="Times New Roman" w:hAnsi="Times New Roman"/>
          <w:bCs/>
        </w:rPr>
        <w:tab/>
      </w:r>
      <w:r>
        <w:rPr>
          <w:rFonts w:ascii="Times New Roman" w:hAnsi="Times New Roman"/>
          <w:bCs/>
        </w:rPr>
        <w:tab/>
      </w:r>
      <w:r>
        <w:rPr>
          <w:rFonts w:ascii="Times New Roman" w:hAnsi="Times New Roman"/>
          <w:bCs/>
        </w:rPr>
        <w:tab/>
        <w:t xml:space="preserve">       </w:t>
      </w:r>
      <w:r w:rsidR="00845763">
        <w:rPr>
          <w:rFonts w:ascii="Times New Roman" w:hAnsi="Times New Roman"/>
          <w:bCs/>
        </w:rPr>
        <w:t xml:space="preserve"> </w:t>
      </w:r>
      <w:r>
        <w:rPr>
          <w:rFonts w:ascii="Times New Roman" w:hAnsi="Times New Roman"/>
          <w:bCs/>
        </w:rPr>
        <w:t xml:space="preserve"> -per linear foot</w:t>
      </w:r>
    </w:p>
    <w:p w:rsidR="00711982" w:rsidRDefault="00711982" w:rsidP="00711982">
      <w:pPr>
        <w:tabs>
          <w:tab w:val="left" w:pos="-720"/>
        </w:tabs>
        <w:suppressAutoHyphens/>
        <w:ind w:left="1080"/>
        <w:jc w:val="both"/>
        <w:rPr>
          <w:rFonts w:ascii="Times New Roman" w:hAnsi="Times New Roman"/>
        </w:rPr>
      </w:pPr>
    </w:p>
    <w:sectPr w:rsidR="00711982" w:rsidSect="00B92813">
      <w:headerReference w:type="default" r:id="rId10"/>
      <w:footerReference w:type="default" r:id="rId11"/>
      <w:headerReference w:type="first" r:id="rId12"/>
      <w:footerReference w:type="first" r:id="rId13"/>
      <w:endnotePr>
        <w:numFmt w:val="decimal"/>
      </w:endnotePr>
      <w:pgSz w:w="12240" w:h="15840" w:code="1"/>
      <w:pgMar w:top="720" w:right="1440" w:bottom="720" w:left="1440" w:header="720" w:footer="720" w:gutter="0"/>
      <w:pgNumType w:start="1"/>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845" w:rsidRDefault="007F1845">
      <w:pPr>
        <w:spacing w:line="20" w:lineRule="exact"/>
      </w:pPr>
    </w:p>
  </w:endnote>
  <w:endnote w:type="continuationSeparator" w:id="0">
    <w:p w:rsidR="007F1845" w:rsidRDefault="007F1845">
      <w:r>
        <w:t xml:space="preserve"> </w:t>
      </w:r>
    </w:p>
  </w:endnote>
  <w:endnote w:type="continuationNotice" w:id="1">
    <w:p w:rsidR="007F1845" w:rsidRDefault="007F184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AF" w:rsidRDefault="000C18AF">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0C18AF" w:rsidRDefault="000C18AF">
    <w:pPr>
      <w:pStyle w:val="Footer"/>
      <w:jc w:val="center"/>
      <w:rPr>
        <w:rFonts w:ascii="Times New Roman" w:hAnsi="Times New Roman"/>
      </w:rPr>
    </w:pPr>
    <w:r>
      <w:rPr>
        <w:rFonts w:ascii="Times New Roman" w:hAnsi="Times New Roman"/>
      </w:rPr>
      <w:t>Removal of Structures and Obstructions</w:t>
    </w:r>
  </w:p>
  <w:p w:rsidR="000C18AF" w:rsidRDefault="000C18AF">
    <w:pPr>
      <w:pStyle w:val="Footer"/>
      <w:jc w:val="center"/>
      <w:rPr>
        <w:rFonts w:ascii="Times New Roman" w:hAnsi="Times New Roman"/>
      </w:rPr>
    </w:pPr>
    <w:r>
      <w:rPr>
        <w:rFonts w:ascii="Times New Roman" w:hAnsi="Times New Roman"/>
      </w:rPr>
      <w:t>Section 907-202-1</w:t>
    </w:r>
  </w:p>
  <w:p w:rsidR="000C18AF" w:rsidRDefault="00C342AB">
    <w:pPr>
      <w:pStyle w:val="Footer"/>
      <w:jc w:val="center"/>
      <w:rPr>
        <w:rFonts w:ascii="Times New Roman" w:hAnsi="Times New Roman"/>
      </w:rPr>
    </w:pPr>
    <w:r>
      <w:rPr>
        <w:rStyle w:val="PageNumber"/>
        <w:rFonts w:ascii="Times New Roman" w:hAnsi="Times New Roman"/>
      </w:rPr>
      <w:fldChar w:fldCharType="begin"/>
    </w:r>
    <w:r w:rsidR="000C18AF">
      <w:rPr>
        <w:rStyle w:val="PageNumber"/>
        <w:rFonts w:ascii="Times New Roman" w:hAnsi="Times New Roman"/>
      </w:rPr>
      <w:instrText xml:space="preserve"> PAGE </w:instrText>
    </w:r>
    <w:r>
      <w:rPr>
        <w:rStyle w:val="PageNumber"/>
        <w:rFonts w:ascii="Times New Roman" w:hAnsi="Times New Roman"/>
      </w:rPr>
      <w:fldChar w:fldCharType="separate"/>
    </w:r>
    <w:r w:rsidR="00870881">
      <w:rPr>
        <w:rStyle w:val="PageNumber"/>
        <w:rFonts w:ascii="Times New Roman" w:hAnsi="Times New Roman"/>
        <w:noProof/>
      </w:rPr>
      <w:t>5</w:t>
    </w:r>
    <w:r>
      <w:rPr>
        <w:rStyle w:val="PageNumber"/>
        <w:rFonts w:ascii="Times New Roman" w:hAnsi="Times New Roman"/>
      </w:rPr>
      <w:fldChar w:fldCharType="end"/>
    </w:r>
    <w:r w:rsidR="000C18AF">
      <w:rPr>
        <w:rStyle w:val="PageNumber"/>
        <w:rFonts w:ascii="Times New Roman" w:hAnsi="Times New Roman"/>
      </w:rPr>
      <w:t xml:space="preserve"> of </w:t>
    </w:r>
    <w:r>
      <w:rPr>
        <w:rStyle w:val="PageNumber"/>
        <w:rFonts w:ascii="Times New Roman" w:hAnsi="Times New Roman"/>
      </w:rPr>
      <w:fldChar w:fldCharType="begin"/>
    </w:r>
    <w:r w:rsidR="000C18AF">
      <w:rPr>
        <w:rStyle w:val="PageNumber"/>
        <w:rFonts w:ascii="Times New Roman" w:hAnsi="Times New Roman"/>
      </w:rPr>
      <w:instrText xml:space="preserve"> NUMPAGES </w:instrText>
    </w:r>
    <w:r>
      <w:rPr>
        <w:rStyle w:val="PageNumber"/>
        <w:rFonts w:ascii="Times New Roman" w:hAnsi="Times New Roman"/>
      </w:rPr>
      <w:fldChar w:fldCharType="separate"/>
    </w:r>
    <w:r w:rsidR="00870881">
      <w:rPr>
        <w:rStyle w:val="PageNumber"/>
        <w:rFonts w:ascii="Times New Roman" w:hAnsi="Times New Roman"/>
        <w:noProof/>
      </w:rPr>
      <w:t>5</w:t>
    </w:r>
    <w:r>
      <w:rPr>
        <w:rStyle w:val="PageNumber"/>
        <w:rFonts w:ascii="Times New Roman" w:hAnsi="Times New Roman"/>
      </w:rPr>
      <w:fldChar w:fldCharType="end"/>
    </w:r>
  </w:p>
  <w:p w:rsidR="000C18AF" w:rsidRDefault="000C18AF">
    <w:pPr>
      <w:pStyle w:val="Footer"/>
      <w:jc w:val="cente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AF" w:rsidRDefault="000C18AF">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0C18AF" w:rsidRDefault="000C18AF">
    <w:pPr>
      <w:pStyle w:val="Footer"/>
      <w:jc w:val="center"/>
      <w:rPr>
        <w:rFonts w:ascii="Times New Roman" w:hAnsi="Times New Roman"/>
      </w:rPr>
    </w:pPr>
    <w:r>
      <w:rPr>
        <w:rFonts w:ascii="Times New Roman" w:hAnsi="Times New Roman"/>
      </w:rPr>
      <w:t>Removal of Structures and Obstructions</w:t>
    </w:r>
  </w:p>
  <w:p w:rsidR="000C18AF" w:rsidRDefault="000C18AF">
    <w:pPr>
      <w:pStyle w:val="Footer"/>
      <w:jc w:val="center"/>
      <w:rPr>
        <w:rFonts w:ascii="Times New Roman" w:hAnsi="Times New Roman"/>
      </w:rPr>
    </w:pPr>
    <w:r>
      <w:rPr>
        <w:rFonts w:ascii="Times New Roman" w:hAnsi="Times New Roman"/>
      </w:rPr>
      <w:t>Section 907-202-1</w:t>
    </w:r>
  </w:p>
  <w:p w:rsidR="000C18AF" w:rsidRDefault="00C342AB">
    <w:pPr>
      <w:pStyle w:val="Footer"/>
      <w:jc w:val="center"/>
      <w:rPr>
        <w:rFonts w:ascii="Times New Roman" w:hAnsi="Times New Roman"/>
      </w:rPr>
    </w:pPr>
    <w:r>
      <w:rPr>
        <w:rStyle w:val="PageNumber"/>
        <w:rFonts w:ascii="Times New Roman" w:hAnsi="Times New Roman"/>
      </w:rPr>
      <w:fldChar w:fldCharType="begin"/>
    </w:r>
    <w:r w:rsidR="000C18AF">
      <w:rPr>
        <w:rStyle w:val="PageNumber"/>
        <w:rFonts w:ascii="Times New Roman" w:hAnsi="Times New Roman"/>
      </w:rPr>
      <w:instrText xml:space="preserve"> PAGE </w:instrText>
    </w:r>
    <w:r>
      <w:rPr>
        <w:rStyle w:val="PageNumber"/>
        <w:rFonts w:ascii="Times New Roman" w:hAnsi="Times New Roman"/>
      </w:rPr>
      <w:fldChar w:fldCharType="separate"/>
    </w:r>
    <w:r w:rsidR="00870881">
      <w:rPr>
        <w:rStyle w:val="PageNumber"/>
        <w:rFonts w:ascii="Times New Roman" w:hAnsi="Times New Roman"/>
        <w:noProof/>
      </w:rPr>
      <w:t>1</w:t>
    </w:r>
    <w:r>
      <w:rPr>
        <w:rStyle w:val="PageNumber"/>
        <w:rFonts w:ascii="Times New Roman" w:hAnsi="Times New Roman"/>
      </w:rPr>
      <w:fldChar w:fldCharType="end"/>
    </w:r>
    <w:r w:rsidR="000C18AF">
      <w:rPr>
        <w:rStyle w:val="PageNumber"/>
        <w:rFonts w:ascii="Times New Roman" w:hAnsi="Times New Roman"/>
      </w:rPr>
      <w:t xml:space="preserve"> of </w:t>
    </w:r>
    <w:r>
      <w:rPr>
        <w:rStyle w:val="PageNumber"/>
        <w:rFonts w:ascii="Times New Roman" w:hAnsi="Times New Roman"/>
      </w:rPr>
      <w:fldChar w:fldCharType="begin"/>
    </w:r>
    <w:r w:rsidR="000C18AF">
      <w:rPr>
        <w:rStyle w:val="PageNumber"/>
        <w:rFonts w:ascii="Times New Roman" w:hAnsi="Times New Roman"/>
      </w:rPr>
      <w:instrText xml:space="preserve"> NUMPAGES </w:instrText>
    </w:r>
    <w:r>
      <w:rPr>
        <w:rStyle w:val="PageNumber"/>
        <w:rFonts w:ascii="Times New Roman" w:hAnsi="Times New Roman"/>
      </w:rPr>
      <w:fldChar w:fldCharType="separate"/>
    </w:r>
    <w:r w:rsidR="00870881">
      <w:rPr>
        <w:rStyle w:val="PageNumber"/>
        <w:rFonts w:ascii="Times New Roman" w:hAnsi="Times New Roman"/>
        <w:noProof/>
      </w:rPr>
      <w:t>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845" w:rsidRDefault="007F1845">
      <w:r>
        <w:separator/>
      </w:r>
    </w:p>
  </w:footnote>
  <w:footnote w:type="continuationSeparator" w:id="0">
    <w:p w:rsidR="007F1845" w:rsidRDefault="007F18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AF" w:rsidRDefault="000C18AF">
    <w:pPr>
      <w:pStyle w:val="Header"/>
      <w:rPr>
        <w:rFonts w:ascii="Times New Roman" w:hAnsi="Times New Roman"/>
      </w:rPr>
    </w:pPr>
    <w:r>
      <w:rPr>
        <w:rFonts w:ascii="Times New Roman" w:hAnsi="Times New Roman"/>
      </w:rPr>
      <w:t>SPECIAL PROVISION 907-202-1 (Continued)</w:t>
    </w:r>
  </w:p>
  <w:p w:rsidR="000C18AF" w:rsidRDefault="000C18AF">
    <w:pPr>
      <w:pStyle w:val="Header"/>
      <w:rPr>
        <w:rFonts w:ascii="Times New Roman" w:hAnsi="Times New Roman"/>
        <w:b/>
        <w:bCs/>
      </w:rPr>
    </w:pPr>
    <w:r>
      <w:rPr>
        <w:rFonts w:ascii="Times New Roman" w:hAnsi="Times New Roman"/>
        <w:b/>
        <w:bCs/>
      </w:rPr>
      <w:t>______________________________________________________________________________</w:t>
    </w:r>
  </w:p>
  <w:p w:rsidR="000C18AF" w:rsidRDefault="000C18AF">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8AF" w:rsidRDefault="000C18AF">
    <w:pPr>
      <w:pStyle w:val="Header"/>
      <w:rPr>
        <w:rFonts w:ascii="Times New Roman" w:hAnsi="Times New Roman"/>
        <w:b/>
        <w:bCs/>
      </w:rPr>
    </w:pPr>
    <w:r>
      <w:rPr>
        <w:rFonts w:ascii="Times New Roman" w:hAnsi="Times New Roman"/>
        <w:b/>
        <w:bCs/>
      </w:rPr>
      <w:t>______________________________________________________________________________</w:t>
    </w:r>
  </w:p>
  <w:p w:rsidR="000C18AF" w:rsidRDefault="000C18AF">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3E6"/>
    <w:rsid w:val="00017DC7"/>
    <w:rsid w:val="0002574E"/>
    <w:rsid w:val="00027A1C"/>
    <w:rsid w:val="00057393"/>
    <w:rsid w:val="000721E7"/>
    <w:rsid w:val="000773A8"/>
    <w:rsid w:val="000C18AF"/>
    <w:rsid w:val="000F77C4"/>
    <w:rsid w:val="00103498"/>
    <w:rsid w:val="00131788"/>
    <w:rsid w:val="00135321"/>
    <w:rsid w:val="00154FD7"/>
    <w:rsid w:val="00155C30"/>
    <w:rsid w:val="001602EA"/>
    <w:rsid w:val="00174A15"/>
    <w:rsid w:val="001B1987"/>
    <w:rsid w:val="001F2E17"/>
    <w:rsid w:val="001F353F"/>
    <w:rsid w:val="002058EA"/>
    <w:rsid w:val="00221104"/>
    <w:rsid w:val="002242AF"/>
    <w:rsid w:val="0023576F"/>
    <w:rsid w:val="002B0D26"/>
    <w:rsid w:val="002D5A2B"/>
    <w:rsid w:val="002F6E81"/>
    <w:rsid w:val="0032640B"/>
    <w:rsid w:val="003479D9"/>
    <w:rsid w:val="00351662"/>
    <w:rsid w:val="003555AC"/>
    <w:rsid w:val="0036377A"/>
    <w:rsid w:val="003E0694"/>
    <w:rsid w:val="00464466"/>
    <w:rsid w:val="00475CD0"/>
    <w:rsid w:val="0047701F"/>
    <w:rsid w:val="00486B12"/>
    <w:rsid w:val="004C2377"/>
    <w:rsid w:val="004D3948"/>
    <w:rsid w:val="0050408B"/>
    <w:rsid w:val="005076D6"/>
    <w:rsid w:val="005129B9"/>
    <w:rsid w:val="005D4FD3"/>
    <w:rsid w:val="005E56BC"/>
    <w:rsid w:val="005F101D"/>
    <w:rsid w:val="005F785F"/>
    <w:rsid w:val="0062200C"/>
    <w:rsid w:val="00623627"/>
    <w:rsid w:val="006364A8"/>
    <w:rsid w:val="00672037"/>
    <w:rsid w:val="00697BD2"/>
    <w:rsid w:val="00711982"/>
    <w:rsid w:val="00714B5E"/>
    <w:rsid w:val="0073149C"/>
    <w:rsid w:val="007522CF"/>
    <w:rsid w:val="00760B70"/>
    <w:rsid w:val="00773550"/>
    <w:rsid w:val="00774453"/>
    <w:rsid w:val="00784F8D"/>
    <w:rsid w:val="007863A1"/>
    <w:rsid w:val="00791B61"/>
    <w:rsid w:val="0079218E"/>
    <w:rsid w:val="007A452C"/>
    <w:rsid w:val="007A649E"/>
    <w:rsid w:val="007C2DB5"/>
    <w:rsid w:val="007D0B2C"/>
    <w:rsid w:val="007F1845"/>
    <w:rsid w:val="00810691"/>
    <w:rsid w:val="00827E43"/>
    <w:rsid w:val="008331FA"/>
    <w:rsid w:val="00845763"/>
    <w:rsid w:val="008471DC"/>
    <w:rsid w:val="00861E25"/>
    <w:rsid w:val="008674E9"/>
    <w:rsid w:val="00870881"/>
    <w:rsid w:val="00883273"/>
    <w:rsid w:val="008E2EC6"/>
    <w:rsid w:val="00925C69"/>
    <w:rsid w:val="009366C7"/>
    <w:rsid w:val="00941E3C"/>
    <w:rsid w:val="009610DF"/>
    <w:rsid w:val="009736EF"/>
    <w:rsid w:val="009957A0"/>
    <w:rsid w:val="009973C3"/>
    <w:rsid w:val="009D52CE"/>
    <w:rsid w:val="009E25B6"/>
    <w:rsid w:val="00A11C43"/>
    <w:rsid w:val="00A23E2B"/>
    <w:rsid w:val="00A26FC3"/>
    <w:rsid w:val="00A40063"/>
    <w:rsid w:val="00A819F3"/>
    <w:rsid w:val="00A8476F"/>
    <w:rsid w:val="00AA191F"/>
    <w:rsid w:val="00AA2C25"/>
    <w:rsid w:val="00AA6453"/>
    <w:rsid w:val="00AD3805"/>
    <w:rsid w:val="00AD3F0E"/>
    <w:rsid w:val="00B008E0"/>
    <w:rsid w:val="00B4204A"/>
    <w:rsid w:val="00B92813"/>
    <w:rsid w:val="00BA0188"/>
    <w:rsid w:val="00BE3096"/>
    <w:rsid w:val="00BE46B0"/>
    <w:rsid w:val="00BE7D05"/>
    <w:rsid w:val="00BF5E8D"/>
    <w:rsid w:val="00C2637A"/>
    <w:rsid w:val="00C32301"/>
    <w:rsid w:val="00C342AB"/>
    <w:rsid w:val="00C440BA"/>
    <w:rsid w:val="00C83300"/>
    <w:rsid w:val="00CC4456"/>
    <w:rsid w:val="00CD5B67"/>
    <w:rsid w:val="00CF245A"/>
    <w:rsid w:val="00D01FF6"/>
    <w:rsid w:val="00D6087C"/>
    <w:rsid w:val="00D900BF"/>
    <w:rsid w:val="00DA73C6"/>
    <w:rsid w:val="00DD48DF"/>
    <w:rsid w:val="00DF1672"/>
    <w:rsid w:val="00E054A4"/>
    <w:rsid w:val="00E17146"/>
    <w:rsid w:val="00E35602"/>
    <w:rsid w:val="00E64E26"/>
    <w:rsid w:val="00E935BA"/>
    <w:rsid w:val="00EA17CE"/>
    <w:rsid w:val="00EA193A"/>
    <w:rsid w:val="00EF7D1A"/>
    <w:rsid w:val="00F2162F"/>
    <w:rsid w:val="00FB4AE4"/>
    <w:rsid w:val="00FC23E6"/>
    <w:rsid w:val="00FE30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0A789C5-94FA-4573-8BA1-D4DD88186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2813"/>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rsid w:val="00B92813"/>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rsid w:val="00B92813"/>
    <w:pPr>
      <w:tabs>
        <w:tab w:val="left" w:leader="dot" w:pos="9000"/>
        <w:tab w:val="right" w:pos="9360"/>
      </w:tabs>
      <w:suppressAutoHyphens/>
      <w:spacing w:before="480"/>
      <w:ind w:left="720" w:right="720" w:hanging="720"/>
    </w:pPr>
  </w:style>
  <w:style w:type="paragraph" w:styleId="TOC2">
    <w:name w:val="toc 2"/>
    <w:basedOn w:val="Normal"/>
    <w:next w:val="Normal"/>
    <w:semiHidden/>
    <w:rsid w:val="00B92813"/>
    <w:pPr>
      <w:tabs>
        <w:tab w:val="left" w:leader="dot" w:pos="9000"/>
        <w:tab w:val="right" w:pos="9360"/>
      </w:tabs>
      <w:suppressAutoHyphens/>
      <w:ind w:left="1440" w:right="720" w:hanging="720"/>
    </w:pPr>
  </w:style>
  <w:style w:type="paragraph" w:styleId="TOC3">
    <w:name w:val="toc 3"/>
    <w:basedOn w:val="Normal"/>
    <w:next w:val="Normal"/>
    <w:semiHidden/>
    <w:rsid w:val="00B92813"/>
    <w:pPr>
      <w:tabs>
        <w:tab w:val="left" w:leader="dot" w:pos="9000"/>
        <w:tab w:val="right" w:pos="9360"/>
      </w:tabs>
      <w:suppressAutoHyphens/>
      <w:ind w:left="2160" w:right="720" w:hanging="720"/>
    </w:pPr>
  </w:style>
  <w:style w:type="paragraph" w:styleId="TOC4">
    <w:name w:val="toc 4"/>
    <w:basedOn w:val="Normal"/>
    <w:next w:val="Normal"/>
    <w:semiHidden/>
    <w:rsid w:val="00B92813"/>
    <w:pPr>
      <w:tabs>
        <w:tab w:val="left" w:leader="dot" w:pos="9000"/>
        <w:tab w:val="right" w:pos="9360"/>
      </w:tabs>
      <w:suppressAutoHyphens/>
      <w:ind w:left="2880" w:right="720" w:hanging="720"/>
    </w:pPr>
  </w:style>
  <w:style w:type="paragraph" w:styleId="TOC5">
    <w:name w:val="toc 5"/>
    <w:basedOn w:val="Normal"/>
    <w:next w:val="Normal"/>
    <w:semiHidden/>
    <w:rsid w:val="00B92813"/>
    <w:pPr>
      <w:tabs>
        <w:tab w:val="left" w:leader="dot" w:pos="9000"/>
        <w:tab w:val="right" w:pos="9360"/>
      </w:tabs>
      <w:suppressAutoHyphens/>
      <w:ind w:left="3600" w:right="720" w:hanging="720"/>
    </w:pPr>
  </w:style>
  <w:style w:type="paragraph" w:styleId="TOC6">
    <w:name w:val="toc 6"/>
    <w:basedOn w:val="Normal"/>
    <w:next w:val="Normal"/>
    <w:semiHidden/>
    <w:rsid w:val="00B92813"/>
    <w:pPr>
      <w:tabs>
        <w:tab w:val="left" w:pos="9000"/>
        <w:tab w:val="right" w:pos="9360"/>
      </w:tabs>
      <w:suppressAutoHyphens/>
      <w:ind w:left="720" w:hanging="720"/>
    </w:pPr>
  </w:style>
  <w:style w:type="paragraph" w:styleId="TOC7">
    <w:name w:val="toc 7"/>
    <w:basedOn w:val="Normal"/>
    <w:next w:val="Normal"/>
    <w:semiHidden/>
    <w:rsid w:val="00B92813"/>
    <w:pPr>
      <w:suppressAutoHyphens/>
      <w:ind w:left="720" w:hanging="720"/>
    </w:pPr>
  </w:style>
  <w:style w:type="paragraph" w:styleId="TOC8">
    <w:name w:val="toc 8"/>
    <w:basedOn w:val="Normal"/>
    <w:next w:val="Normal"/>
    <w:semiHidden/>
    <w:rsid w:val="00B92813"/>
    <w:pPr>
      <w:tabs>
        <w:tab w:val="left" w:pos="9000"/>
        <w:tab w:val="right" w:pos="9360"/>
      </w:tabs>
      <w:suppressAutoHyphens/>
      <w:ind w:left="720" w:hanging="720"/>
    </w:pPr>
  </w:style>
  <w:style w:type="paragraph" w:styleId="TOC9">
    <w:name w:val="toc 9"/>
    <w:basedOn w:val="Normal"/>
    <w:next w:val="Normal"/>
    <w:semiHidden/>
    <w:rsid w:val="00B92813"/>
    <w:pPr>
      <w:tabs>
        <w:tab w:val="left" w:leader="dot" w:pos="9000"/>
        <w:tab w:val="right" w:pos="9360"/>
      </w:tabs>
      <w:suppressAutoHyphens/>
      <w:ind w:left="720" w:hanging="720"/>
    </w:pPr>
  </w:style>
  <w:style w:type="paragraph" w:styleId="Index1">
    <w:name w:val="index 1"/>
    <w:basedOn w:val="Normal"/>
    <w:next w:val="Normal"/>
    <w:semiHidden/>
    <w:rsid w:val="00B92813"/>
    <w:pPr>
      <w:tabs>
        <w:tab w:val="left" w:leader="dot" w:pos="9000"/>
        <w:tab w:val="right" w:pos="9360"/>
      </w:tabs>
      <w:suppressAutoHyphens/>
      <w:ind w:left="1440" w:right="720" w:hanging="1440"/>
    </w:pPr>
  </w:style>
  <w:style w:type="paragraph" w:styleId="Index2">
    <w:name w:val="index 2"/>
    <w:basedOn w:val="Normal"/>
    <w:next w:val="Normal"/>
    <w:semiHidden/>
    <w:rsid w:val="00B92813"/>
    <w:pPr>
      <w:tabs>
        <w:tab w:val="left" w:leader="dot" w:pos="9000"/>
        <w:tab w:val="right" w:pos="9360"/>
      </w:tabs>
      <w:suppressAutoHyphens/>
      <w:ind w:left="1440" w:right="720" w:hanging="720"/>
    </w:pPr>
  </w:style>
  <w:style w:type="paragraph" w:styleId="TOAHeading">
    <w:name w:val="toa heading"/>
    <w:basedOn w:val="Normal"/>
    <w:next w:val="Normal"/>
    <w:semiHidden/>
    <w:rsid w:val="00B92813"/>
    <w:pPr>
      <w:tabs>
        <w:tab w:val="left" w:pos="9000"/>
        <w:tab w:val="right" w:pos="9360"/>
      </w:tabs>
      <w:suppressAutoHyphens/>
    </w:pPr>
  </w:style>
  <w:style w:type="paragraph" w:styleId="Caption">
    <w:name w:val="caption"/>
    <w:basedOn w:val="Normal"/>
    <w:next w:val="Normal"/>
    <w:qFormat/>
    <w:rsid w:val="00B92813"/>
  </w:style>
  <w:style w:type="character" w:customStyle="1" w:styleId="EquationCaption">
    <w:name w:val="_Equation Caption"/>
    <w:rsid w:val="00B92813"/>
  </w:style>
  <w:style w:type="paragraph" w:styleId="Header">
    <w:name w:val="header"/>
    <w:basedOn w:val="Normal"/>
    <w:semiHidden/>
    <w:rsid w:val="00B92813"/>
    <w:pPr>
      <w:tabs>
        <w:tab w:val="center" w:pos="4320"/>
        <w:tab w:val="right" w:pos="8640"/>
      </w:tabs>
    </w:pPr>
  </w:style>
  <w:style w:type="paragraph" w:styleId="Footer">
    <w:name w:val="footer"/>
    <w:basedOn w:val="Normal"/>
    <w:semiHidden/>
    <w:rsid w:val="00B92813"/>
    <w:pPr>
      <w:tabs>
        <w:tab w:val="center" w:pos="4320"/>
        <w:tab w:val="right" w:pos="8640"/>
      </w:tabs>
    </w:pPr>
  </w:style>
  <w:style w:type="character" w:styleId="PageNumber">
    <w:name w:val="page number"/>
    <w:basedOn w:val="DefaultParagraphFont"/>
    <w:semiHidden/>
    <w:rsid w:val="00B92813"/>
  </w:style>
  <w:style w:type="paragraph" w:styleId="BodyTextIndent">
    <w:name w:val="Body Text Indent"/>
    <w:basedOn w:val="Normal"/>
    <w:semiHidden/>
    <w:rsid w:val="00B92813"/>
    <w:pPr>
      <w:ind w:left="1440"/>
    </w:pPr>
    <w:rPr>
      <w:rFonts w:ascii="Times New Roman" w:hAnsi="Times New Roman"/>
    </w:rPr>
  </w:style>
  <w:style w:type="paragraph" w:styleId="BodyTextIndent2">
    <w:name w:val="Body Text Indent 2"/>
    <w:basedOn w:val="Normal"/>
    <w:semiHidden/>
    <w:rsid w:val="00B92813"/>
    <w:pPr>
      <w:tabs>
        <w:tab w:val="left" w:pos="-720"/>
      </w:tabs>
      <w:suppressAutoHyphens/>
      <w:ind w:left="1440"/>
      <w:jc w:val="both"/>
    </w:pPr>
    <w:rPr>
      <w:rFonts w:ascii="Times New Roman" w:hAnsi="Times New Roman"/>
    </w:rPr>
  </w:style>
  <w:style w:type="paragraph" w:styleId="BodyTextIndent3">
    <w:name w:val="Body Text Indent 3"/>
    <w:basedOn w:val="Normal"/>
    <w:semiHidden/>
    <w:rsid w:val="00B92813"/>
    <w:pPr>
      <w:tabs>
        <w:tab w:val="left" w:pos="-720"/>
        <w:tab w:val="left" w:pos="0"/>
        <w:tab w:val="left" w:pos="720"/>
      </w:tabs>
      <w:suppressAutoHyphens/>
      <w:ind w:left="1440" w:hanging="1440"/>
      <w:jc w:val="both"/>
    </w:pPr>
    <w:rPr>
      <w:rFonts w:ascii="Times New Roman" w:hAnsi="Times New Roman"/>
    </w:rPr>
  </w:style>
  <w:style w:type="paragraph" w:styleId="BalloonText">
    <w:name w:val="Balloon Text"/>
    <w:basedOn w:val="Normal"/>
    <w:link w:val="BalloonTextChar"/>
    <w:uiPriority w:val="99"/>
    <w:semiHidden/>
    <w:unhideWhenUsed/>
    <w:rsid w:val="008E2EC6"/>
    <w:rPr>
      <w:rFonts w:ascii="Tahoma" w:hAnsi="Tahoma" w:cs="Tahoma"/>
      <w:sz w:val="16"/>
      <w:szCs w:val="16"/>
    </w:rPr>
  </w:style>
  <w:style w:type="character" w:customStyle="1" w:styleId="BalloonTextChar">
    <w:name w:val="Balloon Text Char"/>
    <w:basedOn w:val="DefaultParagraphFont"/>
    <w:link w:val="BalloonText"/>
    <w:uiPriority w:val="99"/>
    <w:semiHidden/>
    <w:rsid w:val="008E2EC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1177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D944B6-31DE-41A4-8196-667CB7E1AC21}">
  <ds:schemaRefs>
    <ds:schemaRef ds:uri="http://schemas.microsoft.com/sharepoint/v3/contenttype/forms"/>
  </ds:schemaRefs>
</ds:datastoreItem>
</file>

<file path=customXml/itemProps2.xml><?xml version="1.0" encoding="utf-8"?>
<ds:datastoreItem xmlns:ds="http://schemas.openxmlformats.org/officeDocument/2006/customXml" ds:itemID="{CD5B4A65-7DB7-43D9-8442-FB97244831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078471A-C8AF-4A01-AA60-D46D51B05861}">
  <ds:schemaRefs>
    <ds:schemaRef ds:uri="http://www.w3.org/XML/1998/namespace"/>
    <ds:schemaRef ds:uri="http://schemas.microsoft.com/office/2006/documentManagement/types"/>
    <ds:schemaRef ds:uri="http://purl.org/dc/elements/1.1/"/>
    <ds:schemaRef ds:uri="http://purl.org/dc/dcmitype/"/>
    <ds:schemaRef ds:uri="http://schemas.openxmlformats.org/package/2006/metadata/core-properties"/>
    <ds:schemaRef ds:uri="http://purl.org/dc/terms/"/>
    <ds:schemaRef ds:uri="http://schemas.microsoft.com/office/2006/metadata/properties"/>
  </ds:schemaRefs>
</ds:datastoreItem>
</file>

<file path=customXml/itemProps4.xml><?xml version="1.0" encoding="utf-8"?>
<ds:datastoreItem xmlns:ds="http://schemas.openxmlformats.org/officeDocument/2006/customXml" ds:itemID="{FC4B1BB2-7B65-435F-9AB6-5409951CA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1654</Words>
  <Characters>8936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10569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subject/>
  <dc:creator>City of Biloxi</dc:creator>
  <cp:keywords/>
  <dc:description/>
  <cp:lastModifiedBy>Christy LeBatard</cp:lastModifiedBy>
  <cp:revision>11</cp:revision>
  <cp:lastPrinted>2012-06-27T21:08:00Z</cp:lastPrinted>
  <dcterms:created xsi:type="dcterms:W3CDTF">2017-06-15T20:54:00Z</dcterms:created>
  <dcterms:modified xsi:type="dcterms:W3CDTF">2017-10-30T12:24:00Z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0x010100DA0624C389BC544390F0301CF8991F60</vt:lpwstr>
  </property>
</Properties>
</file>